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BC" w:rsidRPr="003A56DC" w:rsidRDefault="00431CBC" w:rsidP="00431CBC">
      <w:pPr>
        <w:spacing w:before="120"/>
        <w:ind w:firstLine="709"/>
        <w:jc w:val="both"/>
        <w:rPr>
          <w:rFonts w:eastAsia="Times New Roman"/>
          <w:sz w:val="28"/>
          <w:szCs w:val="28"/>
          <w:lang w:eastAsia="ru-RU"/>
        </w:rPr>
      </w:pPr>
      <w:r w:rsidRPr="003A56DC">
        <w:rPr>
          <w:rFonts w:eastAsia="Times New Roman"/>
          <w:b/>
          <w:sz w:val="28"/>
          <w:szCs w:val="28"/>
          <w:lang w:eastAsia="ru-RU"/>
        </w:rPr>
        <w:t>Шифр специальности</w:t>
      </w:r>
      <w:r w:rsidRPr="003A56DC">
        <w:rPr>
          <w:rFonts w:eastAsia="Times New Roman"/>
          <w:sz w:val="28"/>
          <w:szCs w:val="28"/>
          <w:lang w:eastAsia="ru-RU"/>
        </w:rPr>
        <w:t>:</w:t>
      </w:r>
    </w:p>
    <w:p w:rsidR="00431CBC" w:rsidRPr="003A56DC" w:rsidRDefault="00431CBC" w:rsidP="00431CBC">
      <w:pPr>
        <w:spacing w:before="120"/>
        <w:ind w:firstLine="709"/>
        <w:jc w:val="both"/>
        <w:rPr>
          <w:rFonts w:eastAsia="Times New Roman"/>
          <w:sz w:val="28"/>
          <w:szCs w:val="28"/>
          <w:lang w:eastAsia="ru-RU"/>
        </w:rPr>
      </w:pPr>
      <w:r w:rsidRPr="000B1BCD">
        <w:rPr>
          <w:rFonts w:eastAsia="Times New Roman"/>
          <w:b/>
          <w:sz w:val="28"/>
          <w:szCs w:val="28"/>
          <w:lang w:eastAsia="ru-RU"/>
        </w:rPr>
        <w:t>07.00.10</w:t>
      </w:r>
      <w:r w:rsidRPr="000B1BCD">
        <w:rPr>
          <w:rFonts w:eastAsia="Times New Roman"/>
          <w:sz w:val="28"/>
          <w:szCs w:val="28"/>
          <w:lang w:eastAsia="ru-RU"/>
        </w:rPr>
        <w:t xml:space="preserve"> </w:t>
      </w:r>
      <w:r w:rsidRPr="003A56DC">
        <w:rPr>
          <w:rFonts w:eastAsia="Times New Roman"/>
          <w:b/>
          <w:sz w:val="28"/>
          <w:szCs w:val="28"/>
          <w:lang w:eastAsia="ru-RU"/>
        </w:rPr>
        <w:t>История науки и техники</w:t>
      </w:r>
    </w:p>
    <w:p w:rsidR="00431CBC" w:rsidRPr="003A56DC" w:rsidRDefault="00431CBC" w:rsidP="00431CBC">
      <w:pPr>
        <w:spacing w:before="120"/>
        <w:ind w:firstLine="709"/>
        <w:jc w:val="both"/>
        <w:rPr>
          <w:rFonts w:eastAsia="Times New Roman"/>
          <w:sz w:val="28"/>
          <w:szCs w:val="28"/>
          <w:lang w:eastAsia="ru-RU"/>
        </w:rPr>
      </w:pPr>
      <w:r w:rsidRPr="003A56DC">
        <w:rPr>
          <w:rFonts w:eastAsia="Times New Roman"/>
          <w:sz w:val="28"/>
          <w:szCs w:val="28"/>
          <w:lang w:eastAsia="ru-RU"/>
        </w:rPr>
        <w:t>Формула специальности:</w:t>
      </w:r>
    </w:p>
    <w:p w:rsidR="00431CBC" w:rsidRPr="003A56DC" w:rsidRDefault="00431CBC" w:rsidP="00431CBC">
      <w:pPr>
        <w:spacing w:before="120"/>
        <w:ind w:firstLine="709"/>
        <w:jc w:val="both"/>
        <w:rPr>
          <w:rFonts w:eastAsia="Times New Roman"/>
          <w:sz w:val="28"/>
          <w:szCs w:val="28"/>
          <w:lang w:eastAsia="ru-RU"/>
        </w:rPr>
      </w:pPr>
      <w:r w:rsidRPr="003A56DC">
        <w:rPr>
          <w:rFonts w:eastAsia="Times New Roman"/>
          <w:sz w:val="28"/>
          <w:szCs w:val="28"/>
          <w:lang w:eastAsia="ru-RU"/>
        </w:rPr>
        <w:t xml:space="preserve">Содержанием специальности «История науки и техники» является история становления и развития мирового и отечественного </w:t>
      </w:r>
      <w:proofErr w:type="spellStart"/>
      <w:r w:rsidRPr="003A56DC">
        <w:rPr>
          <w:rFonts w:eastAsia="Times New Roman"/>
          <w:sz w:val="28"/>
          <w:szCs w:val="28"/>
          <w:lang w:eastAsia="ru-RU"/>
        </w:rPr>
        <w:t>науковедения</w:t>
      </w:r>
      <w:proofErr w:type="spellEnd"/>
      <w:r w:rsidRPr="003A56DC">
        <w:rPr>
          <w:rFonts w:eastAsia="Times New Roman"/>
          <w:sz w:val="28"/>
          <w:szCs w:val="28"/>
          <w:lang w:eastAsia="ru-RU"/>
        </w:rPr>
        <w:t>, история становления и развития гуманитарных, общественных, технических, физико-математических, медицинских, аграрных, геолого-минералогических, химических, биологических, сельскохозяйственных, географических, ветеринарных наук и архитектуры, а также взаимодействие отечественной и мировой науки в изучении конкретных научных проблем. Исследования в рамках указанной специальности способствуют обобщению историко-научного материала с целью воссоздания целостной картины становления и развития отдельных отраслей научного знания и конкретных наук.</w:t>
      </w:r>
    </w:p>
    <w:p w:rsidR="00431CBC" w:rsidRPr="003A56DC" w:rsidRDefault="00431CBC" w:rsidP="00431CBC">
      <w:pPr>
        <w:spacing w:before="120"/>
        <w:ind w:firstLine="709"/>
        <w:jc w:val="both"/>
        <w:rPr>
          <w:rFonts w:eastAsia="Times New Roman"/>
          <w:sz w:val="28"/>
          <w:szCs w:val="28"/>
          <w:lang w:eastAsia="ru-RU"/>
        </w:rPr>
      </w:pPr>
      <w:r w:rsidRPr="003A56DC">
        <w:rPr>
          <w:rFonts w:eastAsia="Times New Roman"/>
          <w:b/>
          <w:sz w:val="28"/>
          <w:szCs w:val="28"/>
          <w:lang w:eastAsia="ru-RU"/>
        </w:rPr>
        <w:t>Области исследований</w:t>
      </w:r>
      <w:r w:rsidRPr="003A56DC">
        <w:rPr>
          <w:rFonts w:eastAsia="Times New Roman"/>
          <w:sz w:val="28"/>
          <w:szCs w:val="28"/>
          <w:lang w:eastAsia="ru-RU"/>
        </w:rPr>
        <w:t>:</w:t>
      </w:r>
    </w:p>
    <w:p w:rsidR="00431CBC" w:rsidRPr="003A56DC" w:rsidRDefault="00431CBC" w:rsidP="00431CBC">
      <w:pPr>
        <w:numPr>
          <w:ilvl w:val="0"/>
          <w:numId w:val="1"/>
        </w:numPr>
        <w:tabs>
          <w:tab w:val="clear" w:pos="720"/>
        </w:tabs>
        <w:spacing w:before="120"/>
        <w:ind w:left="567" w:hanging="567"/>
        <w:jc w:val="both"/>
        <w:rPr>
          <w:rFonts w:eastAsia="Times New Roman"/>
          <w:sz w:val="28"/>
          <w:szCs w:val="28"/>
          <w:lang w:eastAsia="ru-RU"/>
        </w:rPr>
      </w:pPr>
      <w:r w:rsidRPr="003A56DC">
        <w:rPr>
          <w:rFonts w:eastAsia="Times New Roman"/>
          <w:sz w:val="28"/>
          <w:szCs w:val="28"/>
          <w:lang w:eastAsia="ru-RU"/>
        </w:rPr>
        <w:t>Исторический анализ становления и развития науки и техники.</w:t>
      </w:r>
    </w:p>
    <w:p w:rsidR="00431CBC" w:rsidRPr="003A56DC" w:rsidRDefault="00431CBC" w:rsidP="00431CBC">
      <w:pPr>
        <w:numPr>
          <w:ilvl w:val="0"/>
          <w:numId w:val="1"/>
        </w:numPr>
        <w:tabs>
          <w:tab w:val="clear" w:pos="720"/>
        </w:tabs>
        <w:spacing w:before="120"/>
        <w:ind w:left="567" w:hanging="567"/>
        <w:jc w:val="both"/>
        <w:rPr>
          <w:rFonts w:eastAsia="Times New Roman"/>
          <w:sz w:val="28"/>
          <w:szCs w:val="28"/>
          <w:lang w:eastAsia="ru-RU"/>
        </w:rPr>
      </w:pPr>
      <w:r w:rsidRPr="003A56DC">
        <w:rPr>
          <w:rFonts w:eastAsia="Times New Roman"/>
          <w:sz w:val="28"/>
          <w:szCs w:val="28"/>
          <w:lang w:eastAsia="ru-RU"/>
        </w:rPr>
        <w:t>История становления и развития научных школ и направлений, роли их основоположников – ведущих ученых – в развитии мировой науки, установление и обоснование приоритетов в открытиях, в разработке новых методов фундаментальных теорий.</w:t>
      </w:r>
    </w:p>
    <w:p w:rsidR="00431CBC" w:rsidRPr="003A56DC" w:rsidRDefault="00431CBC" w:rsidP="00431CBC">
      <w:pPr>
        <w:numPr>
          <w:ilvl w:val="0"/>
          <w:numId w:val="1"/>
        </w:numPr>
        <w:tabs>
          <w:tab w:val="clear" w:pos="720"/>
        </w:tabs>
        <w:spacing w:before="120"/>
        <w:ind w:left="567" w:hanging="567"/>
        <w:jc w:val="both"/>
        <w:rPr>
          <w:rFonts w:eastAsia="Times New Roman"/>
          <w:sz w:val="28"/>
          <w:szCs w:val="28"/>
          <w:lang w:eastAsia="ru-RU"/>
        </w:rPr>
      </w:pPr>
      <w:r w:rsidRPr="003A56DC">
        <w:rPr>
          <w:rFonts w:eastAsia="Times New Roman"/>
          <w:sz w:val="28"/>
          <w:szCs w:val="28"/>
          <w:lang w:eastAsia="ru-RU"/>
        </w:rPr>
        <w:t>История исследований и открытий в конкретных областях научного знания.</w:t>
      </w:r>
    </w:p>
    <w:p w:rsidR="00431CBC" w:rsidRPr="003A56DC" w:rsidRDefault="00431CBC" w:rsidP="00431CBC">
      <w:pPr>
        <w:numPr>
          <w:ilvl w:val="0"/>
          <w:numId w:val="1"/>
        </w:numPr>
        <w:tabs>
          <w:tab w:val="clear" w:pos="720"/>
        </w:tabs>
        <w:spacing w:before="120"/>
        <w:ind w:left="567" w:hanging="567"/>
        <w:jc w:val="both"/>
        <w:rPr>
          <w:rFonts w:eastAsia="Times New Roman"/>
          <w:sz w:val="28"/>
          <w:szCs w:val="28"/>
          <w:lang w:eastAsia="ru-RU"/>
        </w:rPr>
      </w:pPr>
      <w:r w:rsidRPr="003A56DC">
        <w:rPr>
          <w:rFonts w:eastAsia="Times New Roman"/>
          <w:sz w:val="28"/>
          <w:szCs w:val="28"/>
          <w:lang w:eastAsia="ru-RU"/>
        </w:rPr>
        <w:t>Выявление и исторический анализ неизвестных ранее фактов и нововведений, представляющих научную и историческую ценность.</w:t>
      </w:r>
    </w:p>
    <w:p w:rsidR="00431CBC" w:rsidRPr="003A56DC" w:rsidRDefault="00431CBC" w:rsidP="00431CBC">
      <w:pPr>
        <w:numPr>
          <w:ilvl w:val="0"/>
          <w:numId w:val="1"/>
        </w:numPr>
        <w:tabs>
          <w:tab w:val="clear" w:pos="720"/>
        </w:tabs>
        <w:spacing w:before="120"/>
        <w:ind w:left="567" w:hanging="567"/>
        <w:jc w:val="both"/>
        <w:rPr>
          <w:rFonts w:eastAsia="Times New Roman"/>
          <w:sz w:val="28"/>
          <w:szCs w:val="28"/>
          <w:lang w:eastAsia="ru-RU"/>
        </w:rPr>
      </w:pPr>
      <w:r w:rsidRPr="003A56DC">
        <w:rPr>
          <w:rFonts w:eastAsia="Times New Roman"/>
          <w:sz w:val="28"/>
          <w:szCs w:val="28"/>
          <w:lang w:eastAsia="ru-RU"/>
        </w:rPr>
        <w:t>Обобщение историко-научного материала с целью воссоздания целостной картины становления и развития отдельных наук и отраслей научного знания.</w:t>
      </w:r>
    </w:p>
    <w:p w:rsidR="00431CBC" w:rsidRPr="003A56DC" w:rsidRDefault="00431CBC" w:rsidP="00431CBC">
      <w:pPr>
        <w:numPr>
          <w:ilvl w:val="0"/>
          <w:numId w:val="1"/>
        </w:numPr>
        <w:tabs>
          <w:tab w:val="clear" w:pos="720"/>
        </w:tabs>
        <w:spacing w:before="120"/>
        <w:ind w:left="567" w:hanging="567"/>
        <w:jc w:val="both"/>
        <w:rPr>
          <w:rFonts w:eastAsia="Times New Roman"/>
          <w:sz w:val="28"/>
          <w:szCs w:val="28"/>
          <w:lang w:eastAsia="ru-RU"/>
        </w:rPr>
      </w:pPr>
      <w:r w:rsidRPr="003A56DC">
        <w:rPr>
          <w:rFonts w:eastAsia="Times New Roman"/>
          <w:sz w:val="28"/>
          <w:szCs w:val="28"/>
          <w:lang w:eastAsia="ru-RU"/>
        </w:rPr>
        <w:t>Исследование проблем классификации науки и путей эволюции структуры отдельных наук или областей научного знания.</w:t>
      </w:r>
    </w:p>
    <w:p w:rsidR="00431CBC" w:rsidRPr="003A56DC" w:rsidRDefault="00431CBC" w:rsidP="00431CBC">
      <w:pPr>
        <w:numPr>
          <w:ilvl w:val="0"/>
          <w:numId w:val="1"/>
        </w:numPr>
        <w:tabs>
          <w:tab w:val="clear" w:pos="720"/>
        </w:tabs>
        <w:spacing w:before="120"/>
        <w:ind w:left="567" w:hanging="567"/>
        <w:jc w:val="both"/>
        <w:rPr>
          <w:rFonts w:eastAsia="Times New Roman"/>
          <w:sz w:val="28"/>
          <w:szCs w:val="28"/>
          <w:lang w:eastAsia="ru-RU"/>
        </w:rPr>
      </w:pPr>
      <w:r w:rsidRPr="003A56DC">
        <w:rPr>
          <w:rFonts w:eastAsia="Times New Roman"/>
          <w:sz w:val="28"/>
          <w:szCs w:val="28"/>
          <w:lang w:eastAsia="ru-RU"/>
        </w:rPr>
        <w:t>Исследование основных тенденций и закономерностей становления и развития отдельных наук или отраслей научного знания.</w:t>
      </w:r>
    </w:p>
    <w:p w:rsidR="00431CBC" w:rsidRPr="003A56DC" w:rsidRDefault="00431CBC" w:rsidP="00431CBC">
      <w:pPr>
        <w:numPr>
          <w:ilvl w:val="0"/>
          <w:numId w:val="1"/>
        </w:numPr>
        <w:tabs>
          <w:tab w:val="clear" w:pos="720"/>
        </w:tabs>
        <w:spacing w:before="120"/>
        <w:ind w:left="567" w:hanging="567"/>
        <w:jc w:val="both"/>
        <w:rPr>
          <w:rFonts w:eastAsia="Times New Roman"/>
          <w:sz w:val="28"/>
          <w:szCs w:val="28"/>
          <w:lang w:eastAsia="ru-RU"/>
        </w:rPr>
      </w:pPr>
      <w:r w:rsidRPr="003A56DC">
        <w:rPr>
          <w:rFonts w:eastAsia="Times New Roman"/>
          <w:sz w:val="28"/>
          <w:szCs w:val="28"/>
          <w:lang w:eastAsia="ru-RU"/>
        </w:rPr>
        <w:t>Исследование основных связей между запросами практики и развитием научного познания.</w:t>
      </w:r>
    </w:p>
    <w:p w:rsidR="00431CBC" w:rsidRPr="003A56DC" w:rsidRDefault="00431CBC" w:rsidP="00431CBC">
      <w:pPr>
        <w:numPr>
          <w:ilvl w:val="0"/>
          <w:numId w:val="1"/>
        </w:numPr>
        <w:tabs>
          <w:tab w:val="clear" w:pos="720"/>
        </w:tabs>
        <w:spacing w:before="120"/>
        <w:ind w:left="567" w:hanging="567"/>
        <w:jc w:val="both"/>
        <w:rPr>
          <w:rFonts w:eastAsia="Times New Roman"/>
          <w:sz w:val="28"/>
          <w:szCs w:val="28"/>
          <w:lang w:eastAsia="ru-RU"/>
        </w:rPr>
      </w:pPr>
      <w:r w:rsidRPr="003A56DC">
        <w:rPr>
          <w:rFonts w:eastAsia="Times New Roman"/>
          <w:sz w:val="28"/>
          <w:szCs w:val="28"/>
          <w:lang w:eastAsia="ru-RU"/>
        </w:rPr>
        <w:t>Исследование необходимости развития определенных направлений научно-технической политики.</w:t>
      </w:r>
    </w:p>
    <w:p w:rsidR="00431CBC" w:rsidRPr="003A56DC" w:rsidRDefault="00431CBC" w:rsidP="00431CBC">
      <w:pPr>
        <w:numPr>
          <w:ilvl w:val="0"/>
          <w:numId w:val="1"/>
        </w:numPr>
        <w:tabs>
          <w:tab w:val="clear" w:pos="720"/>
        </w:tabs>
        <w:spacing w:before="120"/>
        <w:ind w:left="567" w:hanging="567"/>
        <w:jc w:val="both"/>
        <w:rPr>
          <w:rFonts w:eastAsia="Times New Roman"/>
          <w:sz w:val="28"/>
          <w:szCs w:val="28"/>
          <w:lang w:eastAsia="ru-RU"/>
        </w:rPr>
      </w:pPr>
      <w:r w:rsidRPr="003A56DC">
        <w:rPr>
          <w:rFonts w:eastAsia="Times New Roman"/>
          <w:sz w:val="28"/>
          <w:szCs w:val="28"/>
          <w:lang w:eastAsia="ru-RU"/>
        </w:rPr>
        <w:t>Исследование качественных изменений и исторических переходов от одного состояния отдельных отраслей науки к другому для осуществления прогнозирования развития отдельных наук и отраслей научного знания.</w:t>
      </w:r>
    </w:p>
    <w:p w:rsidR="00431CBC" w:rsidRPr="003A56DC" w:rsidRDefault="00431CBC" w:rsidP="00431CBC">
      <w:pPr>
        <w:numPr>
          <w:ilvl w:val="0"/>
          <w:numId w:val="1"/>
        </w:numPr>
        <w:tabs>
          <w:tab w:val="clear" w:pos="720"/>
        </w:tabs>
        <w:spacing w:before="120"/>
        <w:ind w:left="567" w:hanging="567"/>
        <w:jc w:val="both"/>
        <w:rPr>
          <w:rFonts w:eastAsia="Times New Roman"/>
          <w:sz w:val="28"/>
          <w:szCs w:val="28"/>
          <w:lang w:eastAsia="ru-RU"/>
        </w:rPr>
      </w:pPr>
      <w:r w:rsidRPr="003A56DC">
        <w:rPr>
          <w:rFonts w:eastAsia="Times New Roman"/>
          <w:sz w:val="28"/>
          <w:szCs w:val="28"/>
          <w:lang w:eastAsia="ru-RU"/>
        </w:rPr>
        <w:lastRenderedPageBreak/>
        <w:t>История становления и развития промышленных комплексов и других объектов народнохозяйственного значения.</w:t>
      </w:r>
    </w:p>
    <w:p w:rsidR="00431CBC" w:rsidRPr="003A56DC" w:rsidRDefault="00431CBC" w:rsidP="00431CBC">
      <w:pPr>
        <w:numPr>
          <w:ilvl w:val="0"/>
          <w:numId w:val="1"/>
        </w:numPr>
        <w:tabs>
          <w:tab w:val="clear" w:pos="720"/>
        </w:tabs>
        <w:spacing w:before="120"/>
        <w:ind w:left="567" w:hanging="567"/>
        <w:jc w:val="both"/>
        <w:rPr>
          <w:rFonts w:eastAsia="Times New Roman"/>
          <w:sz w:val="28"/>
          <w:szCs w:val="28"/>
          <w:lang w:eastAsia="ru-RU"/>
        </w:rPr>
      </w:pPr>
      <w:r w:rsidRPr="003A56DC">
        <w:rPr>
          <w:rFonts w:eastAsia="Times New Roman"/>
          <w:sz w:val="28"/>
          <w:szCs w:val="28"/>
          <w:lang w:eastAsia="ru-RU"/>
        </w:rPr>
        <w:t>Философские науки.</w:t>
      </w:r>
    </w:p>
    <w:p w:rsidR="00431CBC" w:rsidRPr="003A56DC" w:rsidRDefault="00431CBC" w:rsidP="00431CBC">
      <w:pPr>
        <w:spacing w:before="120"/>
        <w:jc w:val="both"/>
        <w:rPr>
          <w:rFonts w:eastAsia="Times New Roman"/>
          <w:sz w:val="28"/>
          <w:szCs w:val="28"/>
          <w:lang w:eastAsia="ru-RU"/>
        </w:rPr>
      </w:pPr>
    </w:p>
    <w:p w:rsidR="00431CBC" w:rsidRPr="003A56DC" w:rsidRDefault="00431CBC" w:rsidP="00431CBC">
      <w:pPr>
        <w:spacing w:before="120"/>
        <w:ind w:firstLine="709"/>
        <w:jc w:val="both"/>
        <w:rPr>
          <w:rFonts w:eastAsia="Times New Roman"/>
          <w:sz w:val="28"/>
          <w:szCs w:val="28"/>
          <w:lang w:eastAsia="ru-RU"/>
        </w:rPr>
      </w:pPr>
      <w:r w:rsidRPr="003A56DC">
        <w:rPr>
          <w:rFonts w:eastAsia="Times New Roman"/>
          <w:b/>
          <w:sz w:val="28"/>
          <w:szCs w:val="28"/>
          <w:lang w:eastAsia="ru-RU"/>
        </w:rPr>
        <w:t>Содержанием специальности «История науки и техники» являются</w:t>
      </w:r>
      <w:r w:rsidRPr="003A56DC">
        <w:rPr>
          <w:rFonts w:eastAsia="Times New Roman"/>
          <w:sz w:val="28"/>
          <w:szCs w:val="28"/>
          <w:lang w:eastAsia="ru-RU"/>
        </w:rPr>
        <w:t xml:space="preserve"> следующие темы: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 исследование генезиса и развития научного и технического знания в контексте материальной и духовной культуры,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 анализ эволюции отечественной науки в ее взаимосвязи и взаимодействии с мировой наукой,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 сопоставление науки Востока и Запада,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 описание мировых центров научной мысли,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 изучение становления научных идей, теорий и традиций, традиционного и новаторского в науке,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 выявление исторических форм и национальных и региональных особенностей научного знания и познания. </w:t>
      </w:r>
    </w:p>
    <w:p w:rsidR="00431CBC" w:rsidRPr="003A56DC" w:rsidRDefault="00431CBC" w:rsidP="00431CBC">
      <w:pPr>
        <w:ind w:firstLine="709"/>
        <w:jc w:val="both"/>
        <w:rPr>
          <w:rFonts w:eastAsia="Times New Roman"/>
          <w:sz w:val="28"/>
          <w:szCs w:val="28"/>
          <w:lang w:eastAsia="ru-RU"/>
        </w:rPr>
      </w:pP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Специальность «История науки и техники» включает также историографию истории науки, которая активно взаимодействует с исследованиями по философии науки, истории мировой культуры и истории философии.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Исследование проблем специальности «история науки и техники» предполагает освоение корпуса историко-научных источников – научной литературы, архивных документов (переписка, дневники, подготовительные материалы и т.д.), мемуаров ученых и их исторических экскурсов, проведение интервью с крупными специалистами в области науки. Оно требует квалифицированной работы с историко-научной литературой, а также с литературой по историографии истории науки. Оно может быть выполнено при привлечении и освоении релевантной литературы по истории философии, философии науки и гражданской истории при привлечении материалов дискуссий и результатов международных историко-научных симпозиумов и конференций по истории и философии науки, а также учета образовательной практики ведущих высших учебных заведений России и зарубежных стран.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Цель специальности «история науки и техники» – подготовка профессиональных ученых и преподавателей, не только превосходно владеющих знанием предмета и пробуждающих интерес к историческому развитию науки, но и способных востребовать и оживить мысленный опыт прошлого в пространстве современных мировоззренческих потребностей и применительно к решению теоретических проблем естественнонаучного и гуманитарного профиля. </w:t>
      </w:r>
    </w:p>
    <w:p w:rsidR="00431CBC" w:rsidRPr="003A56DC" w:rsidRDefault="00431CBC" w:rsidP="00431CBC">
      <w:pPr>
        <w:ind w:firstLine="709"/>
        <w:jc w:val="both"/>
        <w:rPr>
          <w:rFonts w:eastAsia="Times New Roman"/>
          <w:sz w:val="28"/>
          <w:szCs w:val="28"/>
          <w:lang w:eastAsia="ru-RU"/>
        </w:rPr>
      </w:pPr>
    </w:p>
    <w:p w:rsidR="00431CBC" w:rsidRPr="003A56DC" w:rsidRDefault="00431CBC" w:rsidP="00431CBC">
      <w:pPr>
        <w:ind w:firstLine="709"/>
        <w:jc w:val="both"/>
        <w:rPr>
          <w:rFonts w:eastAsia="Times New Roman"/>
          <w:sz w:val="28"/>
          <w:szCs w:val="28"/>
          <w:lang w:eastAsia="ru-RU"/>
        </w:rPr>
      </w:pPr>
      <w:r w:rsidRPr="003A56DC">
        <w:rPr>
          <w:rFonts w:eastAsia="Times New Roman"/>
          <w:b/>
          <w:sz w:val="28"/>
          <w:szCs w:val="28"/>
          <w:lang w:eastAsia="ru-RU"/>
        </w:rPr>
        <w:t>Приоритетные исследовательские направления</w:t>
      </w:r>
      <w:r w:rsidRPr="003A56DC">
        <w:rPr>
          <w:rFonts w:eastAsia="Times New Roman"/>
          <w:sz w:val="28"/>
          <w:szCs w:val="28"/>
          <w:lang w:eastAsia="ru-RU"/>
        </w:rPr>
        <w:t xml:space="preserve"> специализации «история науки и техники»: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Метафизика и натурфилософия древнего мира.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lastRenderedPageBreak/>
        <w:t xml:space="preserve">Наука в контексте древней и </w:t>
      </w:r>
      <w:proofErr w:type="gramStart"/>
      <w:r w:rsidRPr="003A56DC">
        <w:rPr>
          <w:rFonts w:eastAsia="Times New Roman"/>
          <w:sz w:val="28"/>
          <w:szCs w:val="28"/>
          <w:lang w:eastAsia="ru-RU"/>
        </w:rPr>
        <w:t>средневековой китайской культуры</w:t>
      </w:r>
      <w:proofErr w:type="gramEnd"/>
      <w:r w:rsidRPr="003A56DC">
        <w:rPr>
          <w:rFonts w:eastAsia="Times New Roman"/>
          <w:sz w:val="28"/>
          <w:szCs w:val="28"/>
          <w:lang w:eastAsia="ru-RU"/>
        </w:rPr>
        <w:t xml:space="preserve"> и философии. Влияние конфуцианства, даосизма и </w:t>
      </w:r>
      <w:proofErr w:type="spellStart"/>
      <w:r w:rsidRPr="003A56DC">
        <w:rPr>
          <w:rFonts w:eastAsia="Times New Roman"/>
          <w:sz w:val="28"/>
          <w:szCs w:val="28"/>
          <w:lang w:eastAsia="ru-RU"/>
        </w:rPr>
        <w:t>легизма</w:t>
      </w:r>
      <w:proofErr w:type="spellEnd"/>
      <w:r w:rsidRPr="003A56DC">
        <w:rPr>
          <w:rFonts w:eastAsia="Times New Roman"/>
          <w:sz w:val="28"/>
          <w:szCs w:val="28"/>
          <w:lang w:eastAsia="ru-RU"/>
        </w:rPr>
        <w:t xml:space="preserve"> на становление науки и техники. Исследование категориальной основы философии и науки древнего Китая. Понятийное выражение истоков и субстанций мироздания: Дао (фундаментальная категория китайской философии и культуры; этимологические значения иероглифа Дао: «путь», «дорога», основные контекстуальные значения: «учение», «метод», «принцип», «теория», «правда», «мораль», «гармоничный порядок», «функция», «график», «</w:t>
      </w:r>
      <w:proofErr w:type="spellStart"/>
      <w:r w:rsidRPr="003A56DC">
        <w:rPr>
          <w:rFonts w:eastAsia="Times New Roman"/>
          <w:sz w:val="28"/>
          <w:szCs w:val="28"/>
          <w:lang w:eastAsia="ru-RU"/>
        </w:rPr>
        <w:t>абсолют</w:t>
      </w:r>
      <w:proofErr w:type="spellEnd"/>
      <w:r w:rsidRPr="003A56DC">
        <w:rPr>
          <w:rFonts w:eastAsia="Times New Roman"/>
          <w:sz w:val="28"/>
          <w:szCs w:val="28"/>
          <w:lang w:eastAsia="ru-RU"/>
        </w:rPr>
        <w:t xml:space="preserve">», «выражение», «высказывание»; в западных историко-философских исследованиях Дао сопоставляется с категориями «логос» и «брахман», а в китайском переводе Евангелия обозначает божественное Слово), Дэ (благая сила), Ю – у (наличие/бытие – отсутствие/небытие), </w:t>
      </w:r>
      <w:proofErr w:type="spellStart"/>
      <w:r w:rsidRPr="003A56DC">
        <w:rPr>
          <w:rFonts w:eastAsia="Times New Roman"/>
          <w:sz w:val="28"/>
          <w:szCs w:val="28"/>
          <w:lang w:eastAsia="ru-RU"/>
        </w:rPr>
        <w:t>Ци</w:t>
      </w:r>
      <w:proofErr w:type="spellEnd"/>
      <w:r w:rsidRPr="003A56DC">
        <w:rPr>
          <w:rFonts w:eastAsia="Times New Roman"/>
          <w:sz w:val="28"/>
          <w:szCs w:val="28"/>
          <w:lang w:eastAsia="ru-RU"/>
        </w:rPr>
        <w:t xml:space="preserve"> (</w:t>
      </w:r>
      <w:proofErr w:type="spellStart"/>
      <w:r w:rsidRPr="003A56DC">
        <w:rPr>
          <w:rFonts w:eastAsia="Times New Roman"/>
          <w:sz w:val="28"/>
          <w:szCs w:val="28"/>
          <w:lang w:eastAsia="ru-RU"/>
        </w:rPr>
        <w:t>пневма</w:t>
      </w:r>
      <w:proofErr w:type="spellEnd"/>
      <w:r w:rsidRPr="003A56DC">
        <w:rPr>
          <w:rFonts w:eastAsia="Times New Roman"/>
          <w:sz w:val="28"/>
          <w:szCs w:val="28"/>
          <w:lang w:eastAsia="ru-RU"/>
        </w:rPr>
        <w:t xml:space="preserve">), Цзин (семя), </w:t>
      </w:r>
      <w:proofErr w:type="spellStart"/>
      <w:r w:rsidRPr="003A56DC">
        <w:rPr>
          <w:rFonts w:eastAsia="Times New Roman"/>
          <w:sz w:val="28"/>
          <w:szCs w:val="28"/>
          <w:lang w:eastAsia="ru-RU"/>
        </w:rPr>
        <w:t>Шэнь</w:t>
      </w:r>
      <w:proofErr w:type="spellEnd"/>
      <w:r w:rsidRPr="003A56DC">
        <w:rPr>
          <w:rFonts w:eastAsia="Times New Roman"/>
          <w:sz w:val="28"/>
          <w:szCs w:val="28"/>
          <w:lang w:eastAsia="ru-RU"/>
        </w:rPr>
        <w:t xml:space="preserve"> (дух), Юань </w:t>
      </w:r>
      <w:proofErr w:type="spellStart"/>
      <w:r w:rsidRPr="003A56DC">
        <w:rPr>
          <w:rFonts w:eastAsia="Times New Roman"/>
          <w:sz w:val="28"/>
          <w:szCs w:val="28"/>
          <w:lang w:eastAsia="ru-RU"/>
        </w:rPr>
        <w:t>ци</w:t>
      </w:r>
      <w:proofErr w:type="spellEnd"/>
      <w:r w:rsidRPr="003A56DC">
        <w:rPr>
          <w:rFonts w:eastAsia="Times New Roman"/>
          <w:sz w:val="28"/>
          <w:szCs w:val="28"/>
          <w:lang w:eastAsia="ru-RU"/>
        </w:rPr>
        <w:t xml:space="preserve"> (изначальная </w:t>
      </w:r>
      <w:proofErr w:type="spellStart"/>
      <w:r w:rsidRPr="003A56DC">
        <w:rPr>
          <w:rFonts w:eastAsia="Times New Roman"/>
          <w:sz w:val="28"/>
          <w:szCs w:val="28"/>
          <w:lang w:eastAsia="ru-RU"/>
        </w:rPr>
        <w:t>пневма</w:t>
      </w:r>
      <w:proofErr w:type="spellEnd"/>
      <w:r w:rsidRPr="003A56DC">
        <w:rPr>
          <w:rFonts w:eastAsia="Times New Roman"/>
          <w:sz w:val="28"/>
          <w:szCs w:val="28"/>
          <w:lang w:eastAsia="ru-RU"/>
        </w:rPr>
        <w:t xml:space="preserve">). Категории </w:t>
      </w:r>
      <w:proofErr w:type="spellStart"/>
      <w:r w:rsidRPr="003A56DC">
        <w:rPr>
          <w:rFonts w:eastAsia="Times New Roman"/>
          <w:sz w:val="28"/>
          <w:szCs w:val="28"/>
          <w:lang w:eastAsia="ru-RU"/>
        </w:rPr>
        <w:t>космогенеза</w:t>
      </w:r>
      <w:proofErr w:type="spellEnd"/>
      <w:r w:rsidRPr="003A56DC">
        <w:rPr>
          <w:rFonts w:eastAsia="Times New Roman"/>
          <w:sz w:val="28"/>
          <w:szCs w:val="28"/>
          <w:lang w:eastAsia="ru-RU"/>
        </w:rPr>
        <w:t xml:space="preserve"> и динамической структурированности мироздания: Тай </w:t>
      </w:r>
      <w:proofErr w:type="spellStart"/>
      <w:r w:rsidRPr="003A56DC">
        <w:rPr>
          <w:rFonts w:eastAsia="Times New Roman"/>
          <w:sz w:val="28"/>
          <w:szCs w:val="28"/>
          <w:lang w:eastAsia="ru-RU"/>
        </w:rPr>
        <w:t>цзи</w:t>
      </w:r>
      <w:proofErr w:type="spellEnd"/>
      <w:r w:rsidRPr="003A56DC">
        <w:rPr>
          <w:rFonts w:eastAsia="Times New Roman"/>
          <w:sz w:val="28"/>
          <w:szCs w:val="28"/>
          <w:lang w:eastAsia="ru-RU"/>
        </w:rPr>
        <w:t xml:space="preserve"> (Великий предел), Инь </w:t>
      </w:r>
      <w:proofErr w:type="spellStart"/>
      <w:r w:rsidRPr="003A56DC">
        <w:rPr>
          <w:rFonts w:eastAsia="Times New Roman"/>
          <w:sz w:val="28"/>
          <w:szCs w:val="28"/>
          <w:lang w:eastAsia="ru-RU"/>
        </w:rPr>
        <w:t>ян</w:t>
      </w:r>
      <w:proofErr w:type="spellEnd"/>
      <w:r w:rsidRPr="003A56DC">
        <w:rPr>
          <w:rFonts w:eastAsia="Times New Roman"/>
          <w:sz w:val="28"/>
          <w:szCs w:val="28"/>
          <w:lang w:eastAsia="ru-RU"/>
        </w:rPr>
        <w:t xml:space="preserve"> (оппозиционная познавательная матрица, схема </w:t>
      </w:r>
      <w:proofErr w:type="spellStart"/>
      <w:r w:rsidRPr="003A56DC">
        <w:rPr>
          <w:rFonts w:eastAsia="Times New Roman"/>
          <w:sz w:val="28"/>
          <w:szCs w:val="28"/>
          <w:lang w:eastAsia="ru-RU"/>
        </w:rPr>
        <w:t>космогенеза</w:t>
      </w:r>
      <w:proofErr w:type="spellEnd"/>
      <w:r w:rsidRPr="003A56DC">
        <w:rPr>
          <w:rFonts w:eastAsia="Times New Roman"/>
          <w:sz w:val="28"/>
          <w:szCs w:val="28"/>
          <w:lang w:eastAsia="ru-RU"/>
        </w:rPr>
        <w:t xml:space="preserve">), </w:t>
      </w:r>
      <w:proofErr w:type="gramStart"/>
      <w:r w:rsidRPr="003A56DC">
        <w:rPr>
          <w:rFonts w:eastAsia="Times New Roman"/>
          <w:sz w:val="28"/>
          <w:szCs w:val="28"/>
          <w:lang w:eastAsia="ru-RU"/>
        </w:rPr>
        <w:t>У</w:t>
      </w:r>
      <w:proofErr w:type="gramEnd"/>
      <w:r w:rsidRPr="003A56DC">
        <w:rPr>
          <w:rFonts w:eastAsia="Times New Roman"/>
          <w:sz w:val="28"/>
          <w:szCs w:val="28"/>
          <w:lang w:eastAsia="ru-RU"/>
        </w:rPr>
        <w:t xml:space="preserve"> </w:t>
      </w:r>
      <w:proofErr w:type="spellStart"/>
      <w:r w:rsidRPr="003A56DC">
        <w:rPr>
          <w:rFonts w:eastAsia="Times New Roman"/>
          <w:sz w:val="28"/>
          <w:szCs w:val="28"/>
          <w:lang w:eastAsia="ru-RU"/>
        </w:rPr>
        <w:t>син</w:t>
      </w:r>
      <w:proofErr w:type="spellEnd"/>
      <w:r w:rsidRPr="003A56DC">
        <w:rPr>
          <w:rFonts w:eastAsia="Times New Roman"/>
          <w:sz w:val="28"/>
          <w:szCs w:val="28"/>
          <w:lang w:eastAsia="ru-RU"/>
        </w:rPr>
        <w:t xml:space="preserve"> (пять элементов), </w:t>
      </w:r>
      <w:proofErr w:type="spellStart"/>
      <w:r w:rsidRPr="003A56DC">
        <w:rPr>
          <w:rFonts w:eastAsia="Times New Roman"/>
          <w:sz w:val="28"/>
          <w:szCs w:val="28"/>
          <w:lang w:eastAsia="ru-RU"/>
        </w:rPr>
        <w:t>Юй</w:t>
      </w:r>
      <w:proofErr w:type="spellEnd"/>
      <w:r w:rsidRPr="003A56DC">
        <w:rPr>
          <w:rFonts w:eastAsia="Times New Roman"/>
          <w:sz w:val="28"/>
          <w:szCs w:val="28"/>
          <w:lang w:eastAsia="ru-RU"/>
        </w:rPr>
        <w:t xml:space="preserve"> </w:t>
      </w:r>
      <w:proofErr w:type="spellStart"/>
      <w:r w:rsidRPr="003A56DC">
        <w:rPr>
          <w:rFonts w:eastAsia="Times New Roman"/>
          <w:sz w:val="28"/>
          <w:szCs w:val="28"/>
          <w:lang w:eastAsia="ru-RU"/>
        </w:rPr>
        <w:t>чжоу</w:t>
      </w:r>
      <w:proofErr w:type="spellEnd"/>
      <w:r w:rsidRPr="003A56DC">
        <w:rPr>
          <w:rFonts w:eastAsia="Times New Roman"/>
          <w:sz w:val="28"/>
          <w:szCs w:val="28"/>
          <w:lang w:eastAsia="ru-RU"/>
        </w:rPr>
        <w:t xml:space="preserve"> (пространство – время), </w:t>
      </w:r>
      <w:proofErr w:type="spellStart"/>
      <w:r w:rsidRPr="003A56DC">
        <w:rPr>
          <w:rFonts w:eastAsia="Times New Roman"/>
          <w:sz w:val="28"/>
          <w:szCs w:val="28"/>
          <w:lang w:eastAsia="ru-RU"/>
        </w:rPr>
        <w:t>Дун</w:t>
      </w:r>
      <w:proofErr w:type="spellEnd"/>
      <w:r w:rsidRPr="003A56DC">
        <w:rPr>
          <w:rFonts w:eastAsia="Times New Roman"/>
          <w:sz w:val="28"/>
          <w:szCs w:val="28"/>
          <w:lang w:eastAsia="ru-RU"/>
        </w:rPr>
        <w:t xml:space="preserve">– </w:t>
      </w:r>
      <w:proofErr w:type="spellStart"/>
      <w:r w:rsidRPr="003A56DC">
        <w:rPr>
          <w:rFonts w:eastAsia="Times New Roman"/>
          <w:sz w:val="28"/>
          <w:szCs w:val="28"/>
          <w:lang w:eastAsia="ru-RU"/>
        </w:rPr>
        <w:t>цзин</w:t>
      </w:r>
      <w:proofErr w:type="spellEnd"/>
      <w:r w:rsidRPr="003A56DC">
        <w:rPr>
          <w:rFonts w:eastAsia="Times New Roman"/>
          <w:sz w:val="28"/>
          <w:szCs w:val="28"/>
          <w:lang w:eastAsia="ru-RU"/>
        </w:rPr>
        <w:t xml:space="preserve"> (движение – покой), </w:t>
      </w:r>
      <w:proofErr w:type="spellStart"/>
      <w:r w:rsidRPr="003A56DC">
        <w:rPr>
          <w:rFonts w:eastAsia="Times New Roman"/>
          <w:sz w:val="28"/>
          <w:szCs w:val="28"/>
          <w:lang w:eastAsia="ru-RU"/>
        </w:rPr>
        <w:t>Сюй</w:t>
      </w:r>
      <w:proofErr w:type="spellEnd"/>
      <w:r w:rsidRPr="003A56DC">
        <w:rPr>
          <w:rFonts w:eastAsia="Times New Roman"/>
          <w:sz w:val="28"/>
          <w:szCs w:val="28"/>
          <w:lang w:eastAsia="ru-RU"/>
        </w:rPr>
        <w:t xml:space="preserve"> – ши (пустота – наполненность), </w:t>
      </w:r>
      <w:proofErr w:type="spellStart"/>
      <w:r w:rsidRPr="003A56DC">
        <w:rPr>
          <w:rFonts w:eastAsia="Times New Roman"/>
          <w:sz w:val="28"/>
          <w:szCs w:val="28"/>
          <w:lang w:eastAsia="ru-RU"/>
        </w:rPr>
        <w:t>Ти</w:t>
      </w:r>
      <w:proofErr w:type="spellEnd"/>
      <w:r w:rsidRPr="003A56DC">
        <w:rPr>
          <w:rFonts w:eastAsia="Times New Roman"/>
          <w:sz w:val="28"/>
          <w:szCs w:val="28"/>
          <w:lang w:eastAsia="ru-RU"/>
        </w:rPr>
        <w:t xml:space="preserve"> – юн (тело/субстанция – функция/акциденция), </w:t>
      </w:r>
      <w:proofErr w:type="spellStart"/>
      <w:r w:rsidRPr="003A56DC">
        <w:rPr>
          <w:rFonts w:eastAsia="Times New Roman"/>
          <w:sz w:val="28"/>
          <w:szCs w:val="28"/>
          <w:lang w:eastAsia="ru-RU"/>
        </w:rPr>
        <w:t>Хэ</w:t>
      </w:r>
      <w:proofErr w:type="spellEnd"/>
      <w:r w:rsidRPr="003A56DC">
        <w:rPr>
          <w:rFonts w:eastAsia="Times New Roman"/>
          <w:sz w:val="28"/>
          <w:szCs w:val="28"/>
          <w:lang w:eastAsia="ru-RU"/>
        </w:rPr>
        <w:t xml:space="preserve"> (гармония). Атрибуты и свойства мироздания: Ли (принцип), </w:t>
      </w:r>
      <w:proofErr w:type="spellStart"/>
      <w:r w:rsidRPr="003A56DC">
        <w:rPr>
          <w:rFonts w:eastAsia="Times New Roman"/>
          <w:sz w:val="28"/>
          <w:szCs w:val="28"/>
          <w:lang w:eastAsia="ru-RU"/>
        </w:rPr>
        <w:t>Син</w:t>
      </w:r>
      <w:proofErr w:type="spellEnd"/>
      <w:r w:rsidRPr="003A56DC">
        <w:rPr>
          <w:rFonts w:eastAsia="Times New Roman"/>
          <w:sz w:val="28"/>
          <w:szCs w:val="28"/>
          <w:lang w:eastAsia="ru-RU"/>
        </w:rPr>
        <w:t xml:space="preserve"> ([телесная] форма), </w:t>
      </w:r>
      <w:proofErr w:type="spellStart"/>
      <w:r w:rsidRPr="003A56DC">
        <w:rPr>
          <w:rFonts w:eastAsia="Times New Roman"/>
          <w:sz w:val="28"/>
          <w:szCs w:val="28"/>
          <w:lang w:eastAsia="ru-RU"/>
        </w:rPr>
        <w:t>Цзы</w:t>
      </w:r>
      <w:proofErr w:type="spellEnd"/>
      <w:r w:rsidRPr="003A56DC">
        <w:rPr>
          <w:rFonts w:eastAsia="Times New Roman"/>
          <w:sz w:val="28"/>
          <w:szCs w:val="28"/>
          <w:lang w:eastAsia="ru-RU"/>
        </w:rPr>
        <w:t xml:space="preserve"> </w:t>
      </w:r>
      <w:proofErr w:type="spellStart"/>
      <w:r w:rsidRPr="003A56DC">
        <w:rPr>
          <w:rFonts w:eastAsia="Times New Roman"/>
          <w:sz w:val="28"/>
          <w:szCs w:val="28"/>
          <w:lang w:eastAsia="ru-RU"/>
        </w:rPr>
        <w:t>жань</w:t>
      </w:r>
      <w:proofErr w:type="spellEnd"/>
      <w:r w:rsidRPr="003A56DC">
        <w:rPr>
          <w:rFonts w:eastAsia="Times New Roman"/>
          <w:sz w:val="28"/>
          <w:szCs w:val="28"/>
          <w:lang w:eastAsia="ru-RU"/>
        </w:rPr>
        <w:t xml:space="preserve"> (естественность). Человек в мире и обществе: </w:t>
      </w:r>
      <w:proofErr w:type="spellStart"/>
      <w:r w:rsidRPr="003A56DC">
        <w:rPr>
          <w:rFonts w:eastAsia="Times New Roman"/>
          <w:sz w:val="28"/>
          <w:szCs w:val="28"/>
          <w:lang w:eastAsia="ru-RU"/>
        </w:rPr>
        <w:t>Тянь</w:t>
      </w:r>
      <w:proofErr w:type="spellEnd"/>
      <w:r w:rsidRPr="003A56DC">
        <w:rPr>
          <w:rFonts w:eastAsia="Times New Roman"/>
          <w:sz w:val="28"/>
          <w:szCs w:val="28"/>
          <w:lang w:eastAsia="ru-RU"/>
        </w:rPr>
        <w:t xml:space="preserve"> </w:t>
      </w:r>
      <w:proofErr w:type="spellStart"/>
      <w:r w:rsidRPr="003A56DC">
        <w:rPr>
          <w:rFonts w:eastAsia="Times New Roman"/>
          <w:sz w:val="28"/>
          <w:szCs w:val="28"/>
          <w:lang w:eastAsia="ru-RU"/>
        </w:rPr>
        <w:t>ди</w:t>
      </w:r>
      <w:proofErr w:type="spellEnd"/>
      <w:r w:rsidRPr="003A56DC">
        <w:rPr>
          <w:rFonts w:eastAsia="Times New Roman"/>
          <w:sz w:val="28"/>
          <w:szCs w:val="28"/>
          <w:lang w:eastAsia="ru-RU"/>
        </w:rPr>
        <w:t xml:space="preserve"> </w:t>
      </w:r>
      <w:proofErr w:type="spellStart"/>
      <w:r w:rsidRPr="003A56DC">
        <w:rPr>
          <w:rFonts w:eastAsia="Times New Roman"/>
          <w:sz w:val="28"/>
          <w:szCs w:val="28"/>
          <w:lang w:eastAsia="ru-RU"/>
        </w:rPr>
        <w:t>жэнь</w:t>
      </w:r>
      <w:proofErr w:type="spellEnd"/>
      <w:r w:rsidRPr="003A56DC">
        <w:rPr>
          <w:rFonts w:eastAsia="Times New Roman"/>
          <w:sz w:val="28"/>
          <w:szCs w:val="28"/>
          <w:lang w:eastAsia="ru-RU"/>
        </w:rPr>
        <w:t xml:space="preserve"> (Небо – Земля – Человек), </w:t>
      </w:r>
      <w:proofErr w:type="spellStart"/>
      <w:r w:rsidRPr="003A56DC">
        <w:rPr>
          <w:rFonts w:eastAsia="Times New Roman"/>
          <w:sz w:val="28"/>
          <w:szCs w:val="28"/>
          <w:lang w:eastAsia="ru-RU"/>
        </w:rPr>
        <w:t>Вэнь</w:t>
      </w:r>
      <w:proofErr w:type="spellEnd"/>
      <w:r w:rsidRPr="003A56DC">
        <w:rPr>
          <w:rFonts w:eastAsia="Times New Roman"/>
          <w:sz w:val="28"/>
          <w:szCs w:val="28"/>
          <w:lang w:eastAsia="ru-RU"/>
        </w:rPr>
        <w:t xml:space="preserve"> (письменность/культура), </w:t>
      </w:r>
      <w:proofErr w:type="spellStart"/>
      <w:r w:rsidRPr="003A56DC">
        <w:rPr>
          <w:rFonts w:eastAsia="Times New Roman"/>
          <w:sz w:val="28"/>
          <w:szCs w:val="28"/>
          <w:lang w:eastAsia="ru-RU"/>
        </w:rPr>
        <w:t>Жэнь</w:t>
      </w:r>
      <w:proofErr w:type="spellEnd"/>
      <w:r w:rsidRPr="003A56DC">
        <w:rPr>
          <w:rFonts w:eastAsia="Times New Roman"/>
          <w:sz w:val="28"/>
          <w:szCs w:val="28"/>
          <w:lang w:eastAsia="ru-RU"/>
        </w:rPr>
        <w:t xml:space="preserve"> (гуманность), И (долг/справедливость), Ли ([этико-ритуальная] благопристойность), Мин (предопределение), </w:t>
      </w:r>
      <w:proofErr w:type="spellStart"/>
      <w:r w:rsidRPr="003A56DC">
        <w:rPr>
          <w:rFonts w:eastAsia="Times New Roman"/>
          <w:sz w:val="28"/>
          <w:szCs w:val="28"/>
          <w:lang w:eastAsia="ru-RU"/>
        </w:rPr>
        <w:t>Син</w:t>
      </w:r>
      <w:proofErr w:type="spellEnd"/>
      <w:r w:rsidRPr="003A56DC">
        <w:rPr>
          <w:rFonts w:eastAsia="Times New Roman"/>
          <w:sz w:val="28"/>
          <w:szCs w:val="28"/>
          <w:lang w:eastAsia="ru-RU"/>
        </w:rPr>
        <w:t xml:space="preserve"> ([индивидуальная] природа), Синь (сердце/разум), Синь (благонадежность/доверие), Сю </w:t>
      </w:r>
      <w:proofErr w:type="spellStart"/>
      <w:r w:rsidRPr="003A56DC">
        <w:rPr>
          <w:rFonts w:eastAsia="Times New Roman"/>
          <w:sz w:val="28"/>
          <w:szCs w:val="28"/>
          <w:lang w:eastAsia="ru-RU"/>
        </w:rPr>
        <w:t>шэнь</w:t>
      </w:r>
      <w:proofErr w:type="spellEnd"/>
      <w:r w:rsidRPr="003A56DC">
        <w:rPr>
          <w:rFonts w:eastAsia="Times New Roman"/>
          <w:sz w:val="28"/>
          <w:szCs w:val="28"/>
          <w:lang w:eastAsia="ru-RU"/>
        </w:rPr>
        <w:t xml:space="preserve"> (самосовершенствование), </w:t>
      </w:r>
      <w:proofErr w:type="spellStart"/>
      <w:r w:rsidRPr="003A56DC">
        <w:rPr>
          <w:rFonts w:eastAsia="Times New Roman"/>
          <w:sz w:val="28"/>
          <w:szCs w:val="28"/>
          <w:lang w:eastAsia="ru-RU"/>
        </w:rPr>
        <w:t>Сяо</w:t>
      </w:r>
      <w:proofErr w:type="spellEnd"/>
      <w:r w:rsidRPr="003A56DC">
        <w:rPr>
          <w:rFonts w:eastAsia="Times New Roman"/>
          <w:sz w:val="28"/>
          <w:szCs w:val="28"/>
          <w:lang w:eastAsia="ru-RU"/>
        </w:rPr>
        <w:t xml:space="preserve"> </w:t>
      </w:r>
      <w:proofErr w:type="spellStart"/>
      <w:r w:rsidRPr="003A56DC">
        <w:rPr>
          <w:rFonts w:eastAsia="Times New Roman"/>
          <w:sz w:val="28"/>
          <w:szCs w:val="28"/>
          <w:lang w:eastAsia="ru-RU"/>
        </w:rPr>
        <w:t>ти</w:t>
      </w:r>
      <w:proofErr w:type="spellEnd"/>
      <w:r w:rsidRPr="003A56DC">
        <w:rPr>
          <w:rFonts w:eastAsia="Times New Roman"/>
          <w:sz w:val="28"/>
          <w:szCs w:val="28"/>
          <w:lang w:eastAsia="ru-RU"/>
        </w:rPr>
        <w:t xml:space="preserve"> (сыновнее благочестие и почитание старшего брата), У </w:t>
      </w:r>
      <w:proofErr w:type="spellStart"/>
      <w:r w:rsidRPr="003A56DC">
        <w:rPr>
          <w:rFonts w:eastAsia="Times New Roman"/>
          <w:sz w:val="28"/>
          <w:szCs w:val="28"/>
          <w:lang w:eastAsia="ru-RU"/>
        </w:rPr>
        <w:t>вэй</w:t>
      </w:r>
      <w:proofErr w:type="spellEnd"/>
      <w:r w:rsidRPr="003A56DC">
        <w:rPr>
          <w:rFonts w:eastAsia="Times New Roman"/>
          <w:sz w:val="28"/>
          <w:szCs w:val="28"/>
          <w:lang w:eastAsia="ru-RU"/>
        </w:rPr>
        <w:t xml:space="preserve"> (</w:t>
      </w:r>
      <w:proofErr w:type="spellStart"/>
      <w:r w:rsidRPr="003A56DC">
        <w:rPr>
          <w:rFonts w:eastAsia="Times New Roman"/>
          <w:sz w:val="28"/>
          <w:szCs w:val="28"/>
          <w:lang w:eastAsia="ru-RU"/>
        </w:rPr>
        <w:t>недеяние</w:t>
      </w:r>
      <w:proofErr w:type="spellEnd"/>
      <w:r w:rsidRPr="003A56DC">
        <w:rPr>
          <w:rFonts w:eastAsia="Times New Roman"/>
          <w:sz w:val="28"/>
          <w:szCs w:val="28"/>
          <w:lang w:eastAsia="ru-RU"/>
        </w:rPr>
        <w:t xml:space="preserve">), У </w:t>
      </w:r>
      <w:proofErr w:type="spellStart"/>
      <w:r w:rsidRPr="003A56DC">
        <w:rPr>
          <w:rFonts w:eastAsia="Times New Roman"/>
          <w:sz w:val="28"/>
          <w:szCs w:val="28"/>
          <w:lang w:eastAsia="ru-RU"/>
        </w:rPr>
        <w:t>цзин</w:t>
      </w:r>
      <w:proofErr w:type="spellEnd"/>
      <w:r w:rsidRPr="003A56DC">
        <w:rPr>
          <w:rFonts w:eastAsia="Times New Roman"/>
          <w:sz w:val="28"/>
          <w:szCs w:val="28"/>
          <w:lang w:eastAsia="ru-RU"/>
        </w:rPr>
        <w:t xml:space="preserve"> (Пять канонов), </w:t>
      </w:r>
      <w:proofErr w:type="spellStart"/>
      <w:r w:rsidRPr="003A56DC">
        <w:rPr>
          <w:rFonts w:eastAsia="Times New Roman"/>
          <w:sz w:val="28"/>
          <w:szCs w:val="28"/>
          <w:lang w:eastAsia="ru-RU"/>
        </w:rPr>
        <w:t>Цзюнь</w:t>
      </w:r>
      <w:proofErr w:type="spellEnd"/>
      <w:r w:rsidRPr="003A56DC">
        <w:rPr>
          <w:rFonts w:eastAsia="Times New Roman"/>
          <w:sz w:val="28"/>
          <w:szCs w:val="28"/>
          <w:lang w:eastAsia="ru-RU"/>
        </w:rPr>
        <w:t xml:space="preserve"> </w:t>
      </w:r>
      <w:proofErr w:type="spellStart"/>
      <w:r w:rsidRPr="003A56DC">
        <w:rPr>
          <w:rFonts w:eastAsia="Times New Roman"/>
          <w:sz w:val="28"/>
          <w:szCs w:val="28"/>
          <w:lang w:eastAsia="ru-RU"/>
        </w:rPr>
        <w:t>цзы</w:t>
      </w:r>
      <w:proofErr w:type="spellEnd"/>
      <w:r w:rsidRPr="003A56DC">
        <w:rPr>
          <w:rFonts w:eastAsia="Times New Roman"/>
          <w:sz w:val="28"/>
          <w:szCs w:val="28"/>
          <w:lang w:eastAsia="ru-RU"/>
        </w:rPr>
        <w:t xml:space="preserve"> (благородный муж), </w:t>
      </w:r>
      <w:proofErr w:type="spellStart"/>
      <w:r w:rsidRPr="003A56DC">
        <w:rPr>
          <w:rFonts w:eastAsia="Times New Roman"/>
          <w:sz w:val="28"/>
          <w:szCs w:val="28"/>
          <w:lang w:eastAsia="ru-RU"/>
        </w:rPr>
        <w:t>Чжи</w:t>
      </w:r>
      <w:proofErr w:type="spellEnd"/>
      <w:r w:rsidRPr="003A56DC">
        <w:rPr>
          <w:rFonts w:eastAsia="Times New Roman"/>
          <w:sz w:val="28"/>
          <w:szCs w:val="28"/>
          <w:lang w:eastAsia="ru-RU"/>
        </w:rPr>
        <w:t xml:space="preserve"> (мудрость), </w:t>
      </w:r>
      <w:proofErr w:type="spellStart"/>
      <w:r w:rsidRPr="003A56DC">
        <w:rPr>
          <w:rFonts w:eastAsia="Times New Roman"/>
          <w:sz w:val="28"/>
          <w:szCs w:val="28"/>
          <w:lang w:eastAsia="ru-RU"/>
        </w:rPr>
        <w:t>Чжун</w:t>
      </w:r>
      <w:proofErr w:type="spellEnd"/>
      <w:r w:rsidRPr="003A56DC">
        <w:rPr>
          <w:rFonts w:eastAsia="Times New Roman"/>
          <w:sz w:val="28"/>
          <w:szCs w:val="28"/>
          <w:lang w:eastAsia="ru-RU"/>
        </w:rPr>
        <w:t xml:space="preserve"> шу (преданность – взаимность/великодушие), </w:t>
      </w:r>
      <w:proofErr w:type="spellStart"/>
      <w:r w:rsidRPr="003A56DC">
        <w:rPr>
          <w:rFonts w:eastAsia="Times New Roman"/>
          <w:sz w:val="28"/>
          <w:szCs w:val="28"/>
          <w:lang w:eastAsia="ru-RU"/>
        </w:rPr>
        <w:t>Чжун</w:t>
      </w:r>
      <w:proofErr w:type="spellEnd"/>
      <w:r w:rsidRPr="003A56DC">
        <w:rPr>
          <w:rFonts w:eastAsia="Times New Roman"/>
          <w:sz w:val="28"/>
          <w:szCs w:val="28"/>
          <w:lang w:eastAsia="ru-RU"/>
        </w:rPr>
        <w:t xml:space="preserve"> юн (</w:t>
      </w:r>
      <w:proofErr w:type="spellStart"/>
      <w:r w:rsidRPr="003A56DC">
        <w:rPr>
          <w:rFonts w:eastAsia="Times New Roman"/>
          <w:sz w:val="28"/>
          <w:szCs w:val="28"/>
          <w:lang w:eastAsia="ru-RU"/>
        </w:rPr>
        <w:t>срединность</w:t>
      </w:r>
      <w:proofErr w:type="spellEnd"/>
      <w:r w:rsidRPr="003A56DC">
        <w:rPr>
          <w:rFonts w:eastAsia="Times New Roman"/>
          <w:sz w:val="28"/>
          <w:szCs w:val="28"/>
          <w:lang w:eastAsia="ru-RU"/>
        </w:rPr>
        <w:t xml:space="preserve"> и постоянство) </w:t>
      </w:r>
      <w:proofErr w:type="spellStart"/>
      <w:r w:rsidRPr="003A56DC">
        <w:rPr>
          <w:rFonts w:eastAsia="Times New Roman"/>
          <w:sz w:val="28"/>
          <w:szCs w:val="28"/>
          <w:lang w:eastAsia="ru-RU"/>
        </w:rPr>
        <w:t>Чжэн</w:t>
      </w:r>
      <w:proofErr w:type="spellEnd"/>
      <w:r w:rsidRPr="003A56DC">
        <w:rPr>
          <w:rFonts w:eastAsia="Times New Roman"/>
          <w:sz w:val="28"/>
          <w:szCs w:val="28"/>
          <w:lang w:eastAsia="ru-RU"/>
        </w:rPr>
        <w:t xml:space="preserve"> мин (выправление имен), </w:t>
      </w:r>
      <w:proofErr w:type="spellStart"/>
      <w:r w:rsidRPr="003A56DC">
        <w:rPr>
          <w:rFonts w:eastAsia="Times New Roman"/>
          <w:sz w:val="28"/>
          <w:szCs w:val="28"/>
          <w:lang w:eastAsia="ru-RU"/>
        </w:rPr>
        <w:t>Чэн</w:t>
      </w:r>
      <w:proofErr w:type="spellEnd"/>
      <w:r w:rsidRPr="003A56DC">
        <w:rPr>
          <w:rFonts w:eastAsia="Times New Roman"/>
          <w:sz w:val="28"/>
          <w:szCs w:val="28"/>
          <w:lang w:eastAsia="ru-RU"/>
        </w:rPr>
        <w:t xml:space="preserve"> (искренность), </w:t>
      </w:r>
      <w:proofErr w:type="spellStart"/>
      <w:r w:rsidRPr="003A56DC">
        <w:rPr>
          <w:rFonts w:eastAsia="Times New Roman"/>
          <w:sz w:val="28"/>
          <w:szCs w:val="28"/>
          <w:lang w:eastAsia="ru-RU"/>
        </w:rPr>
        <w:t>Шэн</w:t>
      </w:r>
      <w:proofErr w:type="spellEnd"/>
      <w:r w:rsidRPr="003A56DC">
        <w:rPr>
          <w:rFonts w:eastAsia="Times New Roman"/>
          <w:sz w:val="28"/>
          <w:szCs w:val="28"/>
          <w:lang w:eastAsia="ru-RU"/>
        </w:rPr>
        <w:t xml:space="preserve"> (совершенная мудрость). История древнекитайской техники и технологии. Достижения в области культуры, литературы, театра, архитектуры, военного дела.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Наука в контексте философии и культуры древней и средневековой Индии. Духовная жизнь древней Индии и проблемное поле предпосылок науки и философии. Проблемы исследования Абсолюта, объективной духовной субстанции (Брахман), личности (</w:t>
      </w:r>
      <w:proofErr w:type="spellStart"/>
      <w:r w:rsidRPr="003A56DC">
        <w:rPr>
          <w:rFonts w:eastAsia="Times New Roman"/>
          <w:sz w:val="28"/>
          <w:szCs w:val="28"/>
          <w:lang w:eastAsia="ru-RU"/>
        </w:rPr>
        <w:t>атман</w:t>
      </w:r>
      <w:proofErr w:type="spellEnd"/>
      <w:r w:rsidRPr="003A56DC">
        <w:rPr>
          <w:rFonts w:eastAsia="Times New Roman"/>
          <w:sz w:val="28"/>
          <w:szCs w:val="28"/>
          <w:lang w:eastAsia="ru-RU"/>
        </w:rPr>
        <w:t xml:space="preserve">), бытия-в-мире как страдания (сансара), спасения (мокша, нирвана), закона воздаяния за деяния (закон кармы). Ориентация на изучение внутреннего мира человека. Перестройка внутреннего мира – путь к установлению мировой гармонии. Буддийские школы, ведическая литература, Веды («Священное знание»). Ортодоксальные и неортодоксальные </w:t>
      </w:r>
      <w:hyperlink r:id="rId5" w:history="1">
        <w:r w:rsidRPr="003A56DC">
          <w:rPr>
            <w:rFonts w:eastAsia="Times New Roman"/>
            <w:color w:val="0000FF"/>
            <w:sz w:val="28"/>
            <w:szCs w:val="28"/>
            <w:u w:val="single"/>
            <w:lang w:eastAsia="ru-RU"/>
          </w:rPr>
          <w:t>философские</w:t>
        </w:r>
      </w:hyperlink>
      <w:r w:rsidRPr="003A56DC">
        <w:rPr>
          <w:rFonts w:eastAsia="Times New Roman"/>
          <w:sz w:val="28"/>
          <w:szCs w:val="28"/>
          <w:lang w:eastAsia="ru-RU"/>
        </w:rPr>
        <w:t xml:space="preserve"> школы. Проблема понимания и сознания (</w:t>
      </w:r>
      <w:proofErr w:type="spellStart"/>
      <w:r w:rsidRPr="003A56DC">
        <w:rPr>
          <w:rFonts w:eastAsia="Times New Roman"/>
          <w:sz w:val="28"/>
          <w:szCs w:val="28"/>
          <w:lang w:eastAsia="ru-RU"/>
        </w:rPr>
        <w:t>виджняна</w:t>
      </w:r>
      <w:proofErr w:type="spellEnd"/>
      <w:r w:rsidRPr="003A56DC">
        <w:rPr>
          <w:rFonts w:eastAsia="Times New Roman"/>
          <w:sz w:val="28"/>
          <w:szCs w:val="28"/>
          <w:lang w:eastAsia="ru-RU"/>
        </w:rPr>
        <w:t>). История логики, теории познания, семиотики и математики. Истоки индийской гносеологии: «видение», познание (</w:t>
      </w:r>
      <w:proofErr w:type="spellStart"/>
      <w:r w:rsidRPr="003A56DC">
        <w:rPr>
          <w:rFonts w:eastAsia="Times New Roman"/>
          <w:sz w:val="28"/>
          <w:szCs w:val="28"/>
          <w:lang w:eastAsia="ru-RU"/>
        </w:rPr>
        <w:t>даршана</w:t>
      </w:r>
      <w:proofErr w:type="spellEnd"/>
      <w:r w:rsidRPr="003A56DC">
        <w:rPr>
          <w:rFonts w:eastAsia="Times New Roman"/>
          <w:sz w:val="28"/>
          <w:szCs w:val="28"/>
          <w:lang w:eastAsia="ru-RU"/>
        </w:rPr>
        <w:t>), знание (</w:t>
      </w:r>
      <w:proofErr w:type="spellStart"/>
      <w:r w:rsidRPr="003A56DC">
        <w:rPr>
          <w:rFonts w:eastAsia="Times New Roman"/>
          <w:sz w:val="28"/>
          <w:szCs w:val="28"/>
          <w:lang w:eastAsia="ru-RU"/>
        </w:rPr>
        <w:t>джняна</w:t>
      </w:r>
      <w:proofErr w:type="spellEnd"/>
      <w:r w:rsidRPr="003A56DC">
        <w:rPr>
          <w:rFonts w:eastAsia="Times New Roman"/>
          <w:sz w:val="28"/>
          <w:szCs w:val="28"/>
          <w:lang w:eastAsia="ru-RU"/>
        </w:rPr>
        <w:t>), путь знания (</w:t>
      </w:r>
      <w:proofErr w:type="spellStart"/>
      <w:r w:rsidRPr="003A56DC">
        <w:rPr>
          <w:rFonts w:eastAsia="Times New Roman"/>
          <w:sz w:val="28"/>
          <w:szCs w:val="28"/>
          <w:lang w:eastAsia="ru-RU"/>
        </w:rPr>
        <w:t>джняна-марга</w:t>
      </w:r>
      <w:proofErr w:type="spellEnd"/>
      <w:r w:rsidRPr="003A56DC">
        <w:rPr>
          <w:rFonts w:eastAsia="Times New Roman"/>
          <w:sz w:val="28"/>
          <w:szCs w:val="28"/>
          <w:lang w:eastAsia="ru-RU"/>
        </w:rPr>
        <w:t>), путь действия (карма-</w:t>
      </w:r>
      <w:proofErr w:type="spellStart"/>
      <w:r w:rsidRPr="003A56DC">
        <w:rPr>
          <w:rFonts w:eastAsia="Times New Roman"/>
          <w:sz w:val="28"/>
          <w:szCs w:val="28"/>
          <w:lang w:eastAsia="ru-RU"/>
        </w:rPr>
        <w:t>марга</w:t>
      </w:r>
      <w:proofErr w:type="spellEnd"/>
      <w:r w:rsidRPr="003A56DC">
        <w:rPr>
          <w:rFonts w:eastAsia="Times New Roman"/>
          <w:sz w:val="28"/>
          <w:szCs w:val="28"/>
          <w:lang w:eastAsia="ru-RU"/>
        </w:rPr>
        <w:t>), творение (майя), истинная мудрость (</w:t>
      </w:r>
      <w:proofErr w:type="spellStart"/>
      <w:r w:rsidRPr="003A56DC">
        <w:rPr>
          <w:rFonts w:eastAsia="Times New Roman"/>
          <w:sz w:val="28"/>
          <w:szCs w:val="28"/>
          <w:lang w:eastAsia="ru-RU"/>
        </w:rPr>
        <w:t>праджня</w:t>
      </w:r>
      <w:proofErr w:type="spellEnd"/>
      <w:r w:rsidRPr="003A56DC">
        <w:rPr>
          <w:rFonts w:eastAsia="Times New Roman"/>
          <w:sz w:val="28"/>
          <w:szCs w:val="28"/>
          <w:lang w:eastAsia="ru-RU"/>
        </w:rPr>
        <w:t>), источник достоверного знания (</w:t>
      </w:r>
      <w:proofErr w:type="spellStart"/>
      <w:r w:rsidRPr="003A56DC">
        <w:rPr>
          <w:rFonts w:eastAsia="Times New Roman"/>
          <w:sz w:val="28"/>
          <w:szCs w:val="28"/>
          <w:lang w:eastAsia="ru-RU"/>
        </w:rPr>
        <w:t>прамана</w:t>
      </w:r>
      <w:proofErr w:type="spellEnd"/>
      <w:r w:rsidRPr="003A56DC">
        <w:rPr>
          <w:rFonts w:eastAsia="Times New Roman"/>
          <w:sz w:val="28"/>
          <w:szCs w:val="28"/>
          <w:lang w:eastAsia="ru-RU"/>
        </w:rPr>
        <w:t xml:space="preserve">), прохождение через серию </w:t>
      </w:r>
      <w:r w:rsidRPr="003A56DC">
        <w:rPr>
          <w:rFonts w:eastAsia="Times New Roman"/>
          <w:sz w:val="28"/>
          <w:szCs w:val="28"/>
          <w:lang w:eastAsia="ru-RU"/>
        </w:rPr>
        <w:lastRenderedPageBreak/>
        <w:t>состояний (сансара), непосредственное чувственное восприятие (</w:t>
      </w:r>
      <w:proofErr w:type="spellStart"/>
      <w:r w:rsidRPr="003A56DC">
        <w:rPr>
          <w:rFonts w:eastAsia="Times New Roman"/>
          <w:sz w:val="28"/>
          <w:szCs w:val="28"/>
          <w:lang w:eastAsia="ru-RU"/>
        </w:rPr>
        <w:t>пратьякша</w:t>
      </w:r>
      <w:proofErr w:type="spellEnd"/>
      <w:r w:rsidRPr="003A56DC">
        <w:rPr>
          <w:rFonts w:eastAsia="Times New Roman"/>
          <w:sz w:val="28"/>
          <w:szCs w:val="28"/>
          <w:lang w:eastAsia="ru-RU"/>
        </w:rPr>
        <w:t>), число, размышление, исчисление (</w:t>
      </w:r>
      <w:proofErr w:type="spellStart"/>
      <w:r w:rsidRPr="003A56DC">
        <w:rPr>
          <w:rFonts w:eastAsia="Times New Roman"/>
          <w:sz w:val="28"/>
          <w:szCs w:val="28"/>
          <w:lang w:eastAsia="ru-RU"/>
        </w:rPr>
        <w:t>санхья</w:t>
      </w:r>
      <w:proofErr w:type="spellEnd"/>
      <w:r w:rsidRPr="003A56DC">
        <w:rPr>
          <w:rFonts w:eastAsia="Times New Roman"/>
          <w:sz w:val="28"/>
          <w:szCs w:val="28"/>
          <w:lang w:eastAsia="ru-RU"/>
        </w:rPr>
        <w:t xml:space="preserve">), нить, правило, руководство (сутра). Дискуссии о природе универсалий, небытия, природы и сущности человека. Проблема соотношения индийской и западной философских традиций. </w:t>
      </w:r>
    </w:p>
    <w:p w:rsidR="00431CBC" w:rsidRPr="003A56DC" w:rsidRDefault="00431CBC" w:rsidP="00431CBC">
      <w:pPr>
        <w:ind w:firstLine="709"/>
        <w:jc w:val="both"/>
        <w:rPr>
          <w:rFonts w:eastAsia="Times New Roman"/>
          <w:sz w:val="28"/>
          <w:szCs w:val="28"/>
          <w:lang w:eastAsia="ru-RU"/>
        </w:rPr>
      </w:pPr>
      <w:proofErr w:type="spellStart"/>
      <w:r w:rsidRPr="003A56DC">
        <w:rPr>
          <w:rFonts w:eastAsia="Times New Roman"/>
          <w:sz w:val="28"/>
          <w:szCs w:val="28"/>
          <w:lang w:eastAsia="ru-RU"/>
        </w:rPr>
        <w:t>Доаристотелевская</w:t>
      </w:r>
      <w:proofErr w:type="spellEnd"/>
      <w:r w:rsidRPr="003A56DC">
        <w:rPr>
          <w:rFonts w:eastAsia="Times New Roman"/>
          <w:sz w:val="28"/>
          <w:szCs w:val="28"/>
          <w:lang w:eastAsia="ru-RU"/>
        </w:rPr>
        <w:t xml:space="preserve"> натурфилософия. Поиски первоначала мира (основы всех вещей). Рациональная интерпретация мифологии. Понимание мира из единого исходного принципа. </w:t>
      </w:r>
      <w:proofErr w:type="spellStart"/>
      <w:r w:rsidRPr="003A56DC">
        <w:rPr>
          <w:rFonts w:eastAsia="Times New Roman"/>
          <w:sz w:val="28"/>
          <w:szCs w:val="28"/>
          <w:lang w:eastAsia="ru-RU"/>
        </w:rPr>
        <w:t>Первоматерия</w:t>
      </w:r>
      <w:proofErr w:type="spellEnd"/>
      <w:r w:rsidRPr="003A56DC">
        <w:rPr>
          <w:rFonts w:eastAsia="Times New Roman"/>
          <w:sz w:val="28"/>
          <w:szCs w:val="28"/>
          <w:lang w:eastAsia="ru-RU"/>
        </w:rPr>
        <w:t xml:space="preserve"> и субстанция. Превращения </w:t>
      </w:r>
      <w:proofErr w:type="spellStart"/>
      <w:r w:rsidRPr="003A56DC">
        <w:rPr>
          <w:rFonts w:eastAsia="Times New Roman"/>
          <w:sz w:val="28"/>
          <w:szCs w:val="28"/>
          <w:lang w:eastAsia="ru-RU"/>
        </w:rPr>
        <w:t>первоматерии</w:t>
      </w:r>
      <w:proofErr w:type="spellEnd"/>
      <w:r w:rsidRPr="003A56DC">
        <w:rPr>
          <w:rFonts w:eastAsia="Times New Roman"/>
          <w:sz w:val="28"/>
          <w:szCs w:val="28"/>
          <w:lang w:eastAsia="ru-RU"/>
        </w:rPr>
        <w:t xml:space="preserve">. Единое целое и борьба противоположностей в нем. Атомистическое учение. Атомы и пустота. Взаимодействие атомов и образование мира. Бытие и небытие. Пространство и время. Возникновение древнегреческой математики.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Школа Пифагора. Природа чисел и числовых отношений, связь числовых отношений с закономерностями устройства мира. Природа чисел и предмет познания. Единый принцип и проблема выведения из него многообразия вещей. Бытие и становление. Единое и беспредельное. Число и тело как единое целое. Трудности учения пифагорейцев: несоизмеримые отрезки и проблема описания движения. Связь учения Пифагора с дальнейшими разработками </w:t>
      </w:r>
      <w:proofErr w:type="spellStart"/>
      <w:r w:rsidRPr="003A56DC">
        <w:rPr>
          <w:rFonts w:eastAsia="Times New Roman"/>
          <w:sz w:val="28"/>
          <w:szCs w:val="28"/>
          <w:lang w:eastAsia="ru-RU"/>
        </w:rPr>
        <w:t>Евдокса</w:t>
      </w:r>
      <w:proofErr w:type="spellEnd"/>
      <w:r w:rsidRPr="003A56DC">
        <w:rPr>
          <w:rFonts w:eastAsia="Times New Roman"/>
          <w:sz w:val="28"/>
          <w:szCs w:val="28"/>
          <w:lang w:eastAsia="ru-RU"/>
        </w:rPr>
        <w:t xml:space="preserve"> (формулировка аксиомы Архимеда), геометрией Евклида, апориями Зенона как следствиями попыток целочисленного описания мира.</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Школа Платона. Два типа реальности: идеальная высшая реальность и материальная низшая реальность (физический мир). Математика и физика как достоверное и мнимое знания. Предназначение математики. Диалектика Платона как метод доказательства. Понимание материи как субстрата, лишенного каких-либо качеств. Учение о правильных многогранниках как сущности природных элементов. Влияние идей Платона на современную физику.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Метафизика и физика Аристотеля и ее влияние на историю науки. Место тела. Пространство и отсутствие пустоты. Наука и здравый смысл. Изменение и движение. Субстанциальная природа пространства. Движение и время. Элементы мира и эфир. Материя небесного мира. Движение тела и среда. Виды движения. Естественное и искусственное движение. Различие между покоем и движением. Совершенное движение. Двигатель и </w:t>
      </w:r>
      <w:proofErr w:type="spellStart"/>
      <w:r w:rsidRPr="003A56DC">
        <w:rPr>
          <w:rFonts w:eastAsia="Times New Roman"/>
          <w:sz w:val="28"/>
          <w:szCs w:val="28"/>
          <w:lang w:eastAsia="ru-RU"/>
        </w:rPr>
        <w:t>перводвигатель</w:t>
      </w:r>
      <w:proofErr w:type="spellEnd"/>
      <w:r w:rsidRPr="003A56DC">
        <w:rPr>
          <w:rFonts w:eastAsia="Times New Roman"/>
          <w:sz w:val="28"/>
          <w:szCs w:val="28"/>
          <w:lang w:eastAsia="ru-RU"/>
        </w:rPr>
        <w:t xml:space="preserve">. Понятие естественности мест. Природа (естественное) и искусство (техническое). Физика как наука и механика как искусство. Техника как изобретение искусственных механизмов. Четыре вида причин (формальная, материальная, действующая и целевая) и их использование в методологии науки.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Аристотелевская логика, категории, виды причин, учение о справедливости и их влияние на становление гуманитарного комплекса наук. Причины двухтысячелетнего господства физики Аристотеля.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Техника в античном мире. Понимание техники как искусства изготовления, производства артефактов. Техника как ремесло. Историческое развитие технической деятельности и форм организации коллективной деятельности. Функции техники.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lastRenderedPageBreak/>
        <w:t xml:space="preserve">Наука арабо-мусульманского мира. </w:t>
      </w:r>
      <w:proofErr w:type="spellStart"/>
      <w:r w:rsidRPr="003A56DC">
        <w:rPr>
          <w:rFonts w:eastAsia="Times New Roman"/>
          <w:sz w:val="28"/>
          <w:szCs w:val="28"/>
          <w:lang w:eastAsia="ru-RU"/>
        </w:rPr>
        <w:t>Протонаучное</w:t>
      </w:r>
      <w:proofErr w:type="spellEnd"/>
      <w:r w:rsidRPr="003A56DC">
        <w:rPr>
          <w:rFonts w:eastAsia="Times New Roman"/>
          <w:sz w:val="28"/>
          <w:szCs w:val="28"/>
          <w:lang w:eastAsia="ru-RU"/>
        </w:rPr>
        <w:t xml:space="preserve"> знание. Наука ранних цивилизаций. Калам как направление мусульманской натурфилософии, онтологии и гносеологии. Разработка оригинальных атомистических концепций, </w:t>
      </w:r>
      <w:proofErr w:type="spellStart"/>
      <w:r w:rsidRPr="003A56DC">
        <w:rPr>
          <w:rFonts w:eastAsia="Times New Roman"/>
          <w:sz w:val="28"/>
          <w:szCs w:val="28"/>
          <w:lang w:eastAsia="ru-RU"/>
        </w:rPr>
        <w:t>финитистский</w:t>
      </w:r>
      <w:proofErr w:type="spellEnd"/>
      <w:r w:rsidRPr="003A56DC">
        <w:rPr>
          <w:rFonts w:eastAsia="Times New Roman"/>
          <w:sz w:val="28"/>
          <w:szCs w:val="28"/>
          <w:lang w:eastAsia="ru-RU"/>
        </w:rPr>
        <w:t xml:space="preserve"> подход к структуре физических тел, понимание движения, пространства и времени. </w:t>
      </w:r>
      <w:proofErr w:type="spellStart"/>
      <w:r w:rsidRPr="003A56DC">
        <w:rPr>
          <w:rFonts w:eastAsia="Times New Roman"/>
          <w:sz w:val="28"/>
          <w:szCs w:val="28"/>
          <w:lang w:eastAsia="ru-RU"/>
        </w:rPr>
        <w:t>Ашаризм</w:t>
      </w:r>
      <w:proofErr w:type="spellEnd"/>
      <w:r w:rsidRPr="003A56DC">
        <w:rPr>
          <w:rFonts w:eastAsia="Times New Roman"/>
          <w:sz w:val="28"/>
          <w:szCs w:val="28"/>
          <w:lang w:eastAsia="ru-RU"/>
        </w:rPr>
        <w:t xml:space="preserve"> и </w:t>
      </w:r>
      <w:proofErr w:type="spellStart"/>
      <w:r w:rsidRPr="003A56DC">
        <w:rPr>
          <w:rFonts w:eastAsia="Times New Roman"/>
          <w:sz w:val="28"/>
          <w:szCs w:val="28"/>
          <w:lang w:eastAsia="ru-RU"/>
        </w:rPr>
        <w:t>мутазалитизм</w:t>
      </w:r>
      <w:proofErr w:type="spellEnd"/>
      <w:r w:rsidRPr="003A56DC">
        <w:rPr>
          <w:rFonts w:eastAsia="Times New Roman"/>
          <w:sz w:val="28"/>
          <w:szCs w:val="28"/>
          <w:lang w:eastAsia="ru-RU"/>
        </w:rPr>
        <w:t xml:space="preserve"> как направления в каламе. Связь с древнегреческой наукой и философией. </w:t>
      </w:r>
      <w:proofErr w:type="spellStart"/>
      <w:r w:rsidRPr="003A56DC">
        <w:rPr>
          <w:rFonts w:eastAsia="Times New Roman"/>
          <w:sz w:val="28"/>
          <w:szCs w:val="28"/>
          <w:lang w:eastAsia="ru-RU"/>
        </w:rPr>
        <w:t>Фальсафа</w:t>
      </w:r>
      <w:proofErr w:type="spellEnd"/>
      <w:r w:rsidRPr="003A56DC">
        <w:rPr>
          <w:rFonts w:eastAsia="Times New Roman"/>
          <w:sz w:val="28"/>
          <w:szCs w:val="28"/>
          <w:lang w:eastAsia="ru-RU"/>
        </w:rPr>
        <w:t xml:space="preserve"> (арабская философия) в условиях развития городов, ремесел, искусств, науки и торговли. Исламизация Аристотеля и Платона.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Наблюдение, опыт, диалектика, аргументация, доказательство, гностический (мистический) интеллект, эстетика, интуиция как методы научного исследования. Теории Авиценны и Аверроэса о единстве человеческого разума в контексте современных дискуссий о коллективном сознании.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Специфика символического и метафорического языка исламской космологии. Предмет трудов по естественной истории в мусульманском мире (геологии, минералогии, зоологии и ботанике). Техника и технология в арабо-мусульманском мире.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Использование существующих природных сил и умений человека. Создание машин, согласованных с природой. Соответствие математических знаний уровню латинского Средневековья. Арифметика, геометрия, астрономия, музыка, оптика.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Понимание числа как способа объединения и синтеза. Количественные и качественные (символические) характеристики чисел и геометрических фигур. Математические основы искусства и музыки. </w:t>
      </w:r>
    </w:p>
    <w:p w:rsid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Астрономия и астрология. Использование </w:t>
      </w:r>
      <w:proofErr w:type="spellStart"/>
      <w:r w:rsidRPr="003A56DC">
        <w:rPr>
          <w:rFonts w:eastAsia="Times New Roman"/>
          <w:sz w:val="28"/>
          <w:szCs w:val="28"/>
          <w:lang w:eastAsia="ru-RU"/>
        </w:rPr>
        <w:t>птолемеевской</w:t>
      </w:r>
      <w:proofErr w:type="spellEnd"/>
      <w:r w:rsidRPr="003A56DC">
        <w:rPr>
          <w:rFonts w:eastAsia="Times New Roman"/>
          <w:sz w:val="28"/>
          <w:szCs w:val="28"/>
          <w:lang w:eastAsia="ru-RU"/>
        </w:rPr>
        <w:t xml:space="preserve"> математической астрономии и соединение ее с иранскими и индийскими астрономическими знаниями. Изменения в системе Птолемея. </w:t>
      </w:r>
      <w:proofErr w:type="spellStart"/>
      <w:r w:rsidRPr="003A56DC">
        <w:rPr>
          <w:rFonts w:eastAsia="Times New Roman"/>
          <w:sz w:val="28"/>
          <w:szCs w:val="28"/>
          <w:lang w:eastAsia="ru-RU"/>
        </w:rPr>
        <w:t>Зиджи</w:t>
      </w:r>
      <w:proofErr w:type="spellEnd"/>
      <w:r w:rsidRPr="003A56DC">
        <w:rPr>
          <w:rFonts w:eastAsia="Times New Roman"/>
          <w:sz w:val="28"/>
          <w:szCs w:val="28"/>
          <w:lang w:eastAsia="ru-RU"/>
        </w:rPr>
        <w:t xml:space="preserve"> (астрономические таблицы). Изобретения в области сферической тригонометрии. Точный подсчет движения небесных тел. Критика птолемеевой системы. Представление о гелиоцентризме (Бируни). Гипотеза о движении планет по эллипсовидной траектории вместо кругового движения. Причины неприятия разрыва с традицией. </w:t>
      </w:r>
    </w:p>
    <w:p w:rsid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Средневековая философия и наука. Схоластика и философское образование.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Средневековые университеты. Возникновение городской культуры.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Средневековье и сохранение античного наследия. Преемственность между средневековой философией и философией и наукой Нового времени. Проблема взаимоотношения арабского Востока и латинского Запада. Освоение арабами греческой культуры, науки и философии. Арабское Возрождение и освоение эллинистической цивилизации. Собирание латинским Западом арабского наследия, обогащенного рецепцией греческой культуры.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Труды Аристотеля как энциклопедия научного знания: логика, физика, метафизика, астрономия, психология, биология, этика, политика. Аристотель и средневековые университеты. Аристотель как Учитель Средневековья. </w:t>
      </w:r>
      <w:r w:rsidRPr="003A56DC">
        <w:rPr>
          <w:rFonts w:eastAsia="Times New Roman"/>
          <w:sz w:val="28"/>
          <w:szCs w:val="28"/>
          <w:lang w:eastAsia="ru-RU"/>
        </w:rPr>
        <w:lastRenderedPageBreak/>
        <w:t>Платон и платонизм в Средние века. «</w:t>
      </w:r>
      <w:proofErr w:type="spellStart"/>
      <w:r w:rsidRPr="003A56DC">
        <w:rPr>
          <w:rFonts w:eastAsia="Times New Roman"/>
          <w:sz w:val="28"/>
          <w:szCs w:val="28"/>
          <w:lang w:eastAsia="ru-RU"/>
        </w:rPr>
        <w:t>Тимей</w:t>
      </w:r>
      <w:proofErr w:type="spellEnd"/>
      <w:r w:rsidRPr="003A56DC">
        <w:rPr>
          <w:rFonts w:eastAsia="Times New Roman"/>
          <w:sz w:val="28"/>
          <w:szCs w:val="28"/>
          <w:lang w:eastAsia="ru-RU"/>
        </w:rPr>
        <w:t xml:space="preserve">» и интерпретация сотворения мира. Отношение христианской церкви к трудам Платона и Аристотеля.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Становление новоевропейской науки. Возрождение и Реформация и их влияние на становление науки Нового времени. Возникновение пантеистической парадигмы и понятия бесконечной вселенной. Концепция гелиоцентрической системы мира.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Разрушение основ физики Аристотеля. Относительность покоя и движения тел. Принцип инерции Галилея и механика Ньютона.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Математика и естествознание. Геометризация пространства. Картезианская наука и натуральная философия Ньютона. Концепции Джордано Бруно, Леонардо да Винчи, Ф. Бэкона, Н. Мальбранша, Н. Коперника, Тихо Браге, Б. Паскаля, И. Кеплера, Г. Галилея, И. Ньютона, Р. Декарта, Г. Лейбница, Х. Гюйгенса, Ж.Б. Даламбера, Ж.Л. Лагранжа, Р. Бойля, Л. Эйлера, И. Канта, М.В. Ломоносова и др. в контексте становления и развития науки Нового времени.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Возникновение классического естествознания, его успехи и трудности. Революции в естествознании. Релятивистская и квантовая механика. Новейшие тенденции в развитии естественных наук, взаимодействие естественных и гуманитарных наук в ХХ веке, историческое развитие наук в перспективе социальных и гуманитарных проблем современности.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История физико-математических наук, история биологических наук, история геолого-географических наук, история медицины и наук о человеке, история технических наук.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История научных организаций: университетов, академий, лабораторий, исследовательских институтов, высших технических учебных заведений, научных библиотек, фондов.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История отечественной науки в ее взаимосвязи с развитием мировой науки. Деятели русской науки. Наука «окраин» России. Опыт государственного управления наукой в России.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Связь исследования и образования в исторической перспективе.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История науки в перспективе философии и социологии современной науки.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Проблема объективности историко-научного описания. Проблема исторического факта. Источниковедение.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История науки в контексте научной политики, идеологии, культуры. История науки и религия.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Методология истории античной науки и науки средних веков.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Подходы к объяснению формирования науки нового времени: классический, марксистский (Б.М. Гессен, Дж. Бернал, Б.М. Кедров и др.), </w:t>
      </w:r>
      <w:proofErr w:type="spellStart"/>
      <w:r w:rsidRPr="003A56DC">
        <w:rPr>
          <w:rFonts w:eastAsia="Times New Roman"/>
          <w:sz w:val="28"/>
          <w:szCs w:val="28"/>
          <w:lang w:eastAsia="ru-RU"/>
        </w:rPr>
        <w:t>протестантско</w:t>
      </w:r>
      <w:proofErr w:type="spellEnd"/>
      <w:r w:rsidRPr="003A56DC">
        <w:rPr>
          <w:rFonts w:eastAsia="Times New Roman"/>
          <w:sz w:val="28"/>
          <w:szCs w:val="28"/>
          <w:lang w:eastAsia="ru-RU"/>
        </w:rPr>
        <w:t xml:space="preserve">-этический (Р. Мертон, М. Вебер и др.), магико-герметический (Ф. </w:t>
      </w:r>
      <w:proofErr w:type="spellStart"/>
      <w:r w:rsidRPr="003A56DC">
        <w:rPr>
          <w:rFonts w:eastAsia="Times New Roman"/>
          <w:sz w:val="28"/>
          <w:szCs w:val="28"/>
          <w:lang w:eastAsia="ru-RU"/>
        </w:rPr>
        <w:t>Иейтс</w:t>
      </w:r>
      <w:proofErr w:type="spellEnd"/>
      <w:r w:rsidRPr="003A56DC">
        <w:rPr>
          <w:rFonts w:eastAsia="Times New Roman"/>
          <w:sz w:val="28"/>
          <w:szCs w:val="28"/>
          <w:lang w:eastAsia="ru-RU"/>
        </w:rPr>
        <w:t xml:space="preserve"> и др.). </w:t>
      </w:r>
    </w:p>
    <w:p w:rsidR="00FE541F" w:rsidRPr="003A56DC" w:rsidRDefault="00431CBC" w:rsidP="00431CBC">
      <w:pPr>
        <w:ind w:firstLine="709"/>
        <w:jc w:val="both"/>
        <w:rPr>
          <w:rFonts w:eastAsia="Times New Roman"/>
          <w:sz w:val="28"/>
          <w:szCs w:val="28"/>
          <w:lang w:eastAsia="ru-RU"/>
        </w:rPr>
      </w:pPr>
      <w:proofErr w:type="spellStart"/>
      <w:r w:rsidRPr="003A56DC">
        <w:rPr>
          <w:rFonts w:eastAsia="Times New Roman"/>
          <w:sz w:val="28"/>
          <w:szCs w:val="28"/>
          <w:lang w:eastAsia="ru-RU"/>
        </w:rPr>
        <w:t>Европоцентризм</w:t>
      </w:r>
      <w:proofErr w:type="spellEnd"/>
      <w:r w:rsidRPr="003A56DC">
        <w:rPr>
          <w:rFonts w:eastAsia="Times New Roman"/>
          <w:sz w:val="28"/>
          <w:szCs w:val="28"/>
          <w:lang w:eastAsia="ru-RU"/>
        </w:rPr>
        <w:t xml:space="preserve"> в истории науки. Проблема «колониальной науки».</w:t>
      </w:r>
    </w:p>
    <w:p w:rsidR="00FE541F" w:rsidRPr="003A56DC" w:rsidRDefault="00431CBC" w:rsidP="00431CBC">
      <w:pPr>
        <w:ind w:firstLine="709"/>
        <w:jc w:val="both"/>
        <w:rPr>
          <w:rFonts w:eastAsia="Times New Roman"/>
          <w:sz w:val="28"/>
          <w:szCs w:val="28"/>
          <w:lang w:eastAsia="ru-RU"/>
        </w:rPr>
      </w:pPr>
      <w:proofErr w:type="spellStart"/>
      <w:r w:rsidRPr="003A56DC">
        <w:rPr>
          <w:rFonts w:eastAsia="Times New Roman"/>
          <w:sz w:val="28"/>
          <w:szCs w:val="28"/>
          <w:lang w:eastAsia="ru-RU"/>
        </w:rPr>
        <w:t>Кумулятивистская</w:t>
      </w:r>
      <w:proofErr w:type="spellEnd"/>
      <w:r w:rsidRPr="003A56DC">
        <w:rPr>
          <w:rFonts w:eastAsia="Times New Roman"/>
          <w:sz w:val="28"/>
          <w:szCs w:val="28"/>
          <w:lang w:eastAsia="ru-RU"/>
        </w:rPr>
        <w:t xml:space="preserve"> концепция развития науки. Понятие научной революции. Конвенционализм как историографическая концепция. «Внутренняя логика» и «социальные факторы». </w:t>
      </w:r>
      <w:proofErr w:type="spellStart"/>
      <w:r w:rsidRPr="003A56DC">
        <w:rPr>
          <w:rFonts w:eastAsia="Times New Roman"/>
          <w:sz w:val="28"/>
          <w:szCs w:val="28"/>
          <w:lang w:eastAsia="ru-RU"/>
        </w:rPr>
        <w:t>Интернализм</w:t>
      </w:r>
      <w:proofErr w:type="spellEnd"/>
      <w:r w:rsidRPr="003A56DC">
        <w:rPr>
          <w:rFonts w:eastAsia="Times New Roman"/>
          <w:sz w:val="28"/>
          <w:szCs w:val="28"/>
          <w:lang w:eastAsia="ru-RU"/>
        </w:rPr>
        <w:t xml:space="preserve"> и </w:t>
      </w:r>
      <w:proofErr w:type="spellStart"/>
      <w:r w:rsidRPr="003A56DC">
        <w:rPr>
          <w:rFonts w:eastAsia="Times New Roman"/>
          <w:sz w:val="28"/>
          <w:szCs w:val="28"/>
          <w:lang w:eastAsia="ru-RU"/>
        </w:rPr>
        <w:t>экстернализм</w:t>
      </w:r>
      <w:proofErr w:type="spellEnd"/>
      <w:r w:rsidRPr="003A56DC">
        <w:rPr>
          <w:rFonts w:eastAsia="Times New Roman"/>
          <w:sz w:val="28"/>
          <w:szCs w:val="28"/>
          <w:lang w:eastAsia="ru-RU"/>
        </w:rPr>
        <w:t xml:space="preserve">. </w:t>
      </w:r>
      <w:proofErr w:type="spellStart"/>
      <w:r w:rsidRPr="003A56DC">
        <w:rPr>
          <w:rFonts w:eastAsia="Times New Roman"/>
          <w:sz w:val="28"/>
          <w:szCs w:val="28"/>
          <w:lang w:eastAsia="ru-RU"/>
        </w:rPr>
        <w:lastRenderedPageBreak/>
        <w:t>Фальсификационизм</w:t>
      </w:r>
      <w:proofErr w:type="spellEnd"/>
      <w:r w:rsidRPr="003A56DC">
        <w:rPr>
          <w:rFonts w:eastAsia="Times New Roman"/>
          <w:sz w:val="28"/>
          <w:szCs w:val="28"/>
          <w:lang w:eastAsia="ru-RU"/>
        </w:rPr>
        <w:t xml:space="preserve"> К. Поппера. Рациональная реконструкция истории науки и научно-исследовательские программы И. </w:t>
      </w:r>
      <w:proofErr w:type="spellStart"/>
      <w:r w:rsidRPr="003A56DC">
        <w:rPr>
          <w:rFonts w:eastAsia="Times New Roman"/>
          <w:sz w:val="28"/>
          <w:szCs w:val="28"/>
          <w:lang w:eastAsia="ru-RU"/>
        </w:rPr>
        <w:t>Лакатоса</w:t>
      </w:r>
      <w:proofErr w:type="spellEnd"/>
      <w:r w:rsidRPr="003A56DC">
        <w:rPr>
          <w:rFonts w:eastAsia="Times New Roman"/>
          <w:sz w:val="28"/>
          <w:szCs w:val="28"/>
          <w:lang w:eastAsia="ru-RU"/>
        </w:rPr>
        <w:t xml:space="preserve">. Методологический анархизм П. </w:t>
      </w:r>
      <w:proofErr w:type="spellStart"/>
      <w:r w:rsidRPr="003A56DC">
        <w:rPr>
          <w:rFonts w:eastAsia="Times New Roman"/>
          <w:sz w:val="28"/>
          <w:szCs w:val="28"/>
          <w:lang w:eastAsia="ru-RU"/>
        </w:rPr>
        <w:t>Фейерабенда</w:t>
      </w:r>
      <w:proofErr w:type="spellEnd"/>
      <w:r w:rsidRPr="003A56DC">
        <w:rPr>
          <w:rFonts w:eastAsia="Times New Roman"/>
          <w:sz w:val="28"/>
          <w:szCs w:val="28"/>
          <w:lang w:eastAsia="ru-RU"/>
        </w:rPr>
        <w:t>.</w:t>
      </w:r>
    </w:p>
    <w:p w:rsid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История науки и социология знания. Сильная программа Д. </w:t>
      </w:r>
      <w:proofErr w:type="spellStart"/>
      <w:r w:rsidRPr="003A56DC">
        <w:rPr>
          <w:rFonts w:eastAsia="Times New Roman"/>
          <w:sz w:val="28"/>
          <w:szCs w:val="28"/>
          <w:lang w:eastAsia="ru-RU"/>
        </w:rPr>
        <w:t>Блора</w:t>
      </w:r>
      <w:proofErr w:type="spellEnd"/>
      <w:r w:rsidRPr="003A56DC">
        <w:rPr>
          <w:rFonts w:eastAsia="Times New Roman"/>
          <w:sz w:val="28"/>
          <w:szCs w:val="28"/>
          <w:lang w:eastAsia="ru-RU"/>
        </w:rPr>
        <w:t xml:space="preserve">. Социальный конструктивизм как методология историко-научного исследования. Понятия научного сообщества, мыслительного коллектива, дисциплины и исследовательской области. Дифференциация и интеграция знания. Научные революции.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Математическое моделирование развития науки. </w:t>
      </w:r>
      <w:proofErr w:type="spellStart"/>
      <w:r w:rsidRPr="003A56DC">
        <w:rPr>
          <w:rFonts w:eastAsia="Times New Roman"/>
          <w:sz w:val="28"/>
          <w:szCs w:val="28"/>
          <w:lang w:eastAsia="ru-RU"/>
        </w:rPr>
        <w:t>Наукометрия</w:t>
      </w:r>
      <w:proofErr w:type="spellEnd"/>
      <w:r w:rsidRPr="003A56DC">
        <w:rPr>
          <w:rFonts w:eastAsia="Times New Roman"/>
          <w:sz w:val="28"/>
          <w:szCs w:val="28"/>
          <w:lang w:eastAsia="ru-RU"/>
        </w:rPr>
        <w:t xml:space="preserve">.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Дисциплинарная история науки. История математики, физики, механики, астрономии, химии, биологии, геологии, минералогии, географии, медицины, гуманитарных, технических и прикладных наук. </w:t>
      </w:r>
    </w:p>
    <w:p w:rsidR="00FE541F"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Наука в системе государственных институтов. Частные и корпоративные лаборатории. Научная политика. Управление наукой и финансирование науки. </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 xml:space="preserve">История кардинальных проблем и проблемных ситуаций. </w:t>
      </w:r>
      <w:proofErr w:type="spellStart"/>
      <w:r w:rsidRPr="003A56DC">
        <w:rPr>
          <w:rFonts w:eastAsia="Times New Roman"/>
          <w:sz w:val="28"/>
          <w:szCs w:val="28"/>
          <w:lang w:eastAsia="ru-RU"/>
        </w:rPr>
        <w:t>Case</w:t>
      </w:r>
      <w:proofErr w:type="spellEnd"/>
      <w:r w:rsidRPr="003A56DC">
        <w:rPr>
          <w:rFonts w:eastAsia="Times New Roman"/>
          <w:sz w:val="28"/>
          <w:szCs w:val="28"/>
          <w:lang w:eastAsia="ru-RU"/>
        </w:rPr>
        <w:t xml:space="preserve"> </w:t>
      </w:r>
      <w:proofErr w:type="spellStart"/>
      <w:r w:rsidRPr="003A56DC">
        <w:rPr>
          <w:rFonts w:eastAsia="Times New Roman"/>
          <w:sz w:val="28"/>
          <w:szCs w:val="28"/>
          <w:lang w:eastAsia="ru-RU"/>
        </w:rPr>
        <w:t>studies</w:t>
      </w:r>
      <w:proofErr w:type="spellEnd"/>
      <w:r w:rsidRPr="003A56DC">
        <w:rPr>
          <w:rFonts w:eastAsia="Times New Roman"/>
          <w:sz w:val="28"/>
          <w:szCs w:val="28"/>
          <w:lang w:eastAsia="ru-RU"/>
        </w:rPr>
        <w:t>.</w:t>
      </w:r>
    </w:p>
    <w:p w:rsidR="00431CBC" w:rsidRPr="003A56DC" w:rsidRDefault="00431CBC" w:rsidP="00431CBC">
      <w:pPr>
        <w:ind w:firstLine="709"/>
        <w:jc w:val="both"/>
        <w:rPr>
          <w:rFonts w:eastAsia="Times New Roman"/>
          <w:sz w:val="28"/>
          <w:szCs w:val="28"/>
          <w:lang w:eastAsia="ru-RU"/>
        </w:rPr>
      </w:pPr>
      <w:r w:rsidRPr="003A56DC">
        <w:rPr>
          <w:rFonts w:eastAsia="Times New Roman"/>
          <w:sz w:val="28"/>
          <w:szCs w:val="28"/>
          <w:lang w:eastAsia="ru-RU"/>
        </w:rPr>
        <w:t>Биографии ученых и деятелей науки.</w:t>
      </w:r>
    </w:p>
    <w:p w:rsidR="00E9361A" w:rsidRDefault="00E9361A" w:rsidP="00431CBC">
      <w:pPr>
        <w:ind w:firstLine="709"/>
        <w:jc w:val="both"/>
        <w:rPr>
          <w:sz w:val="28"/>
          <w:szCs w:val="28"/>
        </w:rPr>
      </w:pPr>
    </w:p>
    <w:p w:rsidR="003A56DC" w:rsidRPr="00AD488E" w:rsidRDefault="003A56DC" w:rsidP="003A56DC">
      <w:pPr>
        <w:jc w:val="both"/>
        <w:rPr>
          <w:sz w:val="28"/>
          <w:szCs w:val="28"/>
        </w:rPr>
      </w:pPr>
      <w:r w:rsidRPr="00AD488E">
        <w:rPr>
          <w:sz w:val="28"/>
          <w:szCs w:val="28"/>
        </w:rPr>
        <w:t>Отрасль</w:t>
      </w:r>
      <w:r>
        <w:rPr>
          <w:sz w:val="28"/>
          <w:szCs w:val="28"/>
        </w:rPr>
        <w:t xml:space="preserve"> </w:t>
      </w:r>
      <w:r w:rsidRPr="00AD488E">
        <w:rPr>
          <w:sz w:val="28"/>
          <w:szCs w:val="28"/>
        </w:rPr>
        <w:t>наук:</w:t>
      </w:r>
    </w:p>
    <w:p w:rsidR="003A56DC" w:rsidRPr="00AD488E" w:rsidRDefault="003A56DC" w:rsidP="003A56DC">
      <w:pPr>
        <w:jc w:val="both"/>
        <w:rPr>
          <w:sz w:val="28"/>
          <w:szCs w:val="28"/>
        </w:rPr>
      </w:pPr>
    </w:p>
    <w:p w:rsidR="003A56DC" w:rsidRPr="00AD488E" w:rsidRDefault="003A56DC" w:rsidP="003A56DC">
      <w:pPr>
        <w:jc w:val="both"/>
        <w:rPr>
          <w:sz w:val="28"/>
          <w:szCs w:val="28"/>
        </w:rPr>
      </w:pPr>
      <w:r w:rsidRPr="00AD488E">
        <w:rPr>
          <w:sz w:val="28"/>
          <w:szCs w:val="28"/>
        </w:rPr>
        <w:t>технические</w:t>
      </w:r>
      <w:r>
        <w:rPr>
          <w:sz w:val="28"/>
          <w:szCs w:val="28"/>
        </w:rPr>
        <w:t xml:space="preserve"> </w:t>
      </w:r>
      <w:r w:rsidRPr="00AD488E">
        <w:rPr>
          <w:sz w:val="28"/>
          <w:szCs w:val="28"/>
        </w:rPr>
        <w:t>науки</w:t>
      </w:r>
    </w:p>
    <w:p w:rsidR="003A56DC" w:rsidRPr="00AD488E" w:rsidRDefault="003A56DC" w:rsidP="003A56DC">
      <w:pPr>
        <w:jc w:val="both"/>
        <w:rPr>
          <w:sz w:val="28"/>
          <w:szCs w:val="28"/>
        </w:rPr>
      </w:pPr>
      <w:r w:rsidRPr="00AD488E">
        <w:rPr>
          <w:sz w:val="28"/>
          <w:szCs w:val="28"/>
        </w:rPr>
        <w:t>химические</w:t>
      </w:r>
      <w:r>
        <w:rPr>
          <w:sz w:val="28"/>
          <w:szCs w:val="28"/>
        </w:rPr>
        <w:t xml:space="preserve"> </w:t>
      </w:r>
      <w:r w:rsidRPr="00AD488E">
        <w:rPr>
          <w:sz w:val="28"/>
          <w:szCs w:val="28"/>
        </w:rPr>
        <w:t>науки</w:t>
      </w:r>
    </w:p>
    <w:p w:rsidR="003A56DC" w:rsidRPr="00AD488E" w:rsidRDefault="003A56DC" w:rsidP="003A56DC">
      <w:pPr>
        <w:jc w:val="both"/>
        <w:rPr>
          <w:sz w:val="28"/>
          <w:szCs w:val="28"/>
        </w:rPr>
      </w:pPr>
      <w:r w:rsidRPr="00AD488E">
        <w:rPr>
          <w:sz w:val="28"/>
          <w:szCs w:val="28"/>
        </w:rPr>
        <w:t>физико-математические</w:t>
      </w:r>
      <w:r>
        <w:rPr>
          <w:sz w:val="28"/>
          <w:szCs w:val="28"/>
        </w:rPr>
        <w:t xml:space="preserve"> </w:t>
      </w:r>
      <w:r w:rsidRPr="00AD488E">
        <w:rPr>
          <w:sz w:val="28"/>
          <w:szCs w:val="28"/>
        </w:rPr>
        <w:t>науки</w:t>
      </w:r>
    </w:p>
    <w:p w:rsidR="003A56DC" w:rsidRPr="00AD488E" w:rsidRDefault="003A56DC" w:rsidP="003A56DC">
      <w:pPr>
        <w:jc w:val="both"/>
        <w:rPr>
          <w:sz w:val="28"/>
          <w:szCs w:val="28"/>
        </w:rPr>
      </w:pPr>
      <w:r w:rsidRPr="00AD488E">
        <w:rPr>
          <w:sz w:val="28"/>
          <w:szCs w:val="28"/>
        </w:rPr>
        <w:t>биологические</w:t>
      </w:r>
      <w:r>
        <w:rPr>
          <w:sz w:val="28"/>
          <w:szCs w:val="28"/>
        </w:rPr>
        <w:t xml:space="preserve"> </w:t>
      </w:r>
      <w:r w:rsidRPr="00AD488E">
        <w:rPr>
          <w:sz w:val="28"/>
          <w:szCs w:val="28"/>
        </w:rPr>
        <w:t>науки</w:t>
      </w:r>
    </w:p>
    <w:p w:rsidR="003A56DC" w:rsidRPr="00AD488E" w:rsidRDefault="003A56DC" w:rsidP="003A56DC">
      <w:pPr>
        <w:jc w:val="both"/>
        <w:rPr>
          <w:sz w:val="28"/>
          <w:szCs w:val="28"/>
        </w:rPr>
      </w:pPr>
      <w:r w:rsidRPr="00AD488E">
        <w:rPr>
          <w:sz w:val="28"/>
          <w:szCs w:val="28"/>
        </w:rPr>
        <w:t>медицинские</w:t>
      </w:r>
      <w:r>
        <w:rPr>
          <w:sz w:val="28"/>
          <w:szCs w:val="28"/>
        </w:rPr>
        <w:t xml:space="preserve"> </w:t>
      </w:r>
      <w:r w:rsidRPr="00AD488E">
        <w:rPr>
          <w:sz w:val="28"/>
          <w:szCs w:val="28"/>
        </w:rPr>
        <w:t>науки</w:t>
      </w:r>
    </w:p>
    <w:p w:rsidR="003A56DC" w:rsidRPr="00AD488E" w:rsidRDefault="003A56DC" w:rsidP="003A56DC">
      <w:pPr>
        <w:jc w:val="both"/>
        <w:rPr>
          <w:sz w:val="28"/>
          <w:szCs w:val="28"/>
        </w:rPr>
      </w:pPr>
      <w:r w:rsidRPr="00AD488E">
        <w:rPr>
          <w:sz w:val="28"/>
          <w:szCs w:val="28"/>
        </w:rPr>
        <w:t>сельскохозяйственные</w:t>
      </w:r>
      <w:r>
        <w:rPr>
          <w:sz w:val="28"/>
          <w:szCs w:val="28"/>
        </w:rPr>
        <w:t xml:space="preserve"> </w:t>
      </w:r>
      <w:r w:rsidRPr="00AD488E">
        <w:rPr>
          <w:sz w:val="28"/>
          <w:szCs w:val="28"/>
        </w:rPr>
        <w:t>науки</w:t>
      </w:r>
    </w:p>
    <w:p w:rsidR="003A56DC" w:rsidRPr="00AD488E" w:rsidRDefault="003A56DC" w:rsidP="003A56DC">
      <w:pPr>
        <w:jc w:val="both"/>
        <w:rPr>
          <w:sz w:val="28"/>
          <w:szCs w:val="28"/>
        </w:rPr>
      </w:pPr>
      <w:r w:rsidRPr="00AD488E">
        <w:rPr>
          <w:sz w:val="28"/>
          <w:szCs w:val="28"/>
        </w:rPr>
        <w:t>исторические</w:t>
      </w:r>
      <w:r>
        <w:rPr>
          <w:sz w:val="28"/>
          <w:szCs w:val="28"/>
        </w:rPr>
        <w:t xml:space="preserve"> </w:t>
      </w:r>
      <w:r w:rsidRPr="00AD488E">
        <w:rPr>
          <w:sz w:val="28"/>
          <w:szCs w:val="28"/>
        </w:rPr>
        <w:t>науки</w:t>
      </w:r>
    </w:p>
    <w:p w:rsidR="003A56DC" w:rsidRPr="00AD488E" w:rsidRDefault="003A56DC" w:rsidP="003A56DC">
      <w:pPr>
        <w:jc w:val="both"/>
        <w:rPr>
          <w:sz w:val="28"/>
          <w:szCs w:val="28"/>
        </w:rPr>
      </w:pPr>
      <w:r w:rsidRPr="00AD488E">
        <w:rPr>
          <w:sz w:val="28"/>
          <w:szCs w:val="28"/>
        </w:rPr>
        <w:t>геолого-минералогические</w:t>
      </w:r>
      <w:r>
        <w:rPr>
          <w:sz w:val="28"/>
          <w:szCs w:val="28"/>
        </w:rPr>
        <w:t xml:space="preserve"> </w:t>
      </w:r>
      <w:r w:rsidRPr="00AD488E">
        <w:rPr>
          <w:sz w:val="28"/>
          <w:szCs w:val="28"/>
        </w:rPr>
        <w:t>науки</w:t>
      </w:r>
      <w:bookmarkStart w:id="0" w:name="_GoBack"/>
      <w:bookmarkEnd w:id="0"/>
    </w:p>
    <w:p w:rsidR="003A56DC" w:rsidRPr="00AD488E" w:rsidRDefault="003A56DC" w:rsidP="003A56DC">
      <w:pPr>
        <w:jc w:val="both"/>
        <w:rPr>
          <w:sz w:val="28"/>
          <w:szCs w:val="28"/>
        </w:rPr>
      </w:pPr>
      <w:r w:rsidRPr="00AD488E">
        <w:rPr>
          <w:sz w:val="28"/>
          <w:szCs w:val="28"/>
        </w:rPr>
        <w:t>ветеринарные</w:t>
      </w:r>
      <w:r>
        <w:rPr>
          <w:sz w:val="28"/>
          <w:szCs w:val="28"/>
        </w:rPr>
        <w:t xml:space="preserve"> </w:t>
      </w:r>
      <w:r w:rsidRPr="00AD488E">
        <w:rPr>
          <w:sz w:val="28"/>
          <w:szCs w:val="28"/>
        </w:rPr>
        <w:t>науки</w:t>
      </w:r>
    </w:p>
    <w:p w:rsidR="003A56DC" w:rsidRPr="00AD488E" w:rsidRDefault="003A56DC" w:rsidP="003A56DC">
      <w:pPr>
        <w:jc w:val="both"/>
        <w:rPr>
          <w:sz w:val="28"/>
          <w:szCs w:val="28"/>
        </w:rPr>
      </w:pPr>
      <w:r w:rsidRPr="00AD488E">
        <w:rPr>
          <w:sz w:val="28"/>
          <w:szCs w:val="28"/>
        </w:rPr>
        <w:t>географические</w:t>
      </w:r>
      <w:r>
        <w:rPr>
          <w:sz w:val="28"/>
          <w:szCs w:val="28"/>
        </w:rPr>
        <w:t xml:space="preserve"> </w:t>
      </w:r>
      <w:r w:rsidRPr="00AD488E">
        <w:rPr>
          <w:sz w:val="28"/>
          <w:szCs w:val="28"/>
        </w:rPr>
        <w:t>науки</w:t>
      </w:r>
    </w:p>
    <w:p w:rsidR="003A56DC" w:rsidRPr="00AD488E" w:rsidRDefault="003A56DC" w:rsidP="003A56DC">
      <w:pPr>
        <w:jc w:val="both"/>
        <w:rPr>
          <w:sz w:val="28"/>
          <w:szCs w:val="28"/>
        </w:rPr>
      </w:pPr>
      <w:r w:rsidRPr="00AD488E">
        <w:rPr>
          <w:sz w:val="28"/>
          <w:szCs w:val="28"/>
        </w:rPr>
        <w:t>философские</w:t>
      </w:r>
      <w:r>
        <w:rPr>
          <w:sz w:val="28"/>
          <w:szCs w:val="28"/>
        </w:rPr>
        <w:t xml:space="preserve"> </w:t>
      </w:r>
      <w:r w:rsidRPr="00AD488E">
        <w:rPr>
          <w:sz w:val="28"/>
          <w:szCs w:val="28"/>
        </w:rPr>
        <w:t>науки</w:t>
      </w:r>
      <w:r>
        <w:rPr>
          <w:sz w:val="28"/>
          <w:szCs w:val="28"/>
        </w:rPr>
        <w:t xml:space="preserve"> </w:t>
      </w:r>
      <w:r w:rsidRPr="00AD488E">
        <w:rPr>
          <w:sz w:val="28"/>
          <w:szCs w:val="28"/>
        </w:rPr>
        <w:t>(за</w:t>
      </w:r>
      <w:r>
        <w:rPr>
          <w:sz w:val="28"/>
          <w:szCs w:val="28"/>
        </w:rPr>
        <w:t xml:space="preserve"> </w:t>
      </w:r>
      <w:r w:rsidRPr="00AD488E">
        <w:rPr>
          <w:sz w:val="28"/>
          <w:szCs w:val="28"/>
        </w:rPr>
        <w:t>исследования</w:t>
      </w:r>
      <w:r>
        <w:rPr>
          <w:sz w:val="28"/>
          <w:szCs w:val="28"/>
        </w:rPr>
        <w:t xml:space="preserve"> </w:t>
      </w:r>
      <w:r w:rsidRPr="00AD488E">
        <w:rPr>
          <w:sz w:val="28"/>
          <w:szCs w:val="28"/>
        </w:rPr>
        <w:t>по</w:t>
      </w:r>
      <w:r>
        <w:rPr>
          <w:sz w:val="28"/>
          <w:szCs w:val="28"/>
        </w:rPr>
        <w:t xml:space="preserve"> </w:t>
      </w:r>
      <w:r w:rsidRPr="00AD488E">
        <w:rPr>
          <w:sz w:val="28"/>
          <w:szCs w:val="28"/>
        </w:rPr>
        <w:t>п.</w:t>
      </w:r>
      <w:r>
        <w:rPr>
          <w:sz w:val="28"/>
          <w:szCs w:val="28"/>
        </w:rPr>
        <w:t xml:space="preserve"> </w:t>
      </w:r>
      <w:r w:rsidRPr="00AD488E">
        <w:rPr>
          <w:sz w:val="28"/>
          <w:szCs w:val="28"/>
        </w:rPr>
        <w:t>12)</w:t>
      </w:r>
    </w:p>
    <w:p w:rsidR="003A56DC" w:rsidRPr="00AD488E" w:rsidRDefault="003A56DC" w:rsidP="003A56DC">
      <w:pPr>
        <w:jc w:val="both"/>
        <w:rPr>
          <w:sz w:val="28"/>
          <w:szCs w:val="28"/>
        </w:rPr>
      </w:pPr>
      <w:r w:rsidRPr="00AD488E">
        <w:rPr>
          <w:sz w:val="28"/>
          <w:szCs w:val="28"/>
        </w:rPr>
        <w:t>архитектура</w:t>
      </w:r>
    </w:p>
    <w:p w:rsidR="003A56DC" w:rsidRPr="003A56DC" w:rsidRDefault="003A56DC" w:rsidP="00431CBC">
      <w:pPr>
        <w:ind w:firstLine="709"/>
        <w:jc w:val="both"/>
        <w:rPr>
          <w:sz w:val="28"/>
          <w:szCs w:val="28"/>
        </w:rPr>
      </w:pPr>
    </w:p>
    <w:sectPr w:rsidR="003A56DC" w:rsidRPr="003A5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A4FB2"/>
    <w:multiLevelType w:val="multilevel"/>
    <w:tmpl w:val="6E68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BC"/>
    <w:rsid w:val="000B1BCD"/>
    <w:rsid w:val="003A56DC"/>
    <w:rsid w:val="00431CBC"/>
    <w:rsid w:val="00E9361A"/>
    <w:rsid w:val="00FE5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019C8-E0E1-45DB-B205-34BB1E41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l">
    <w:name w:val="ttl"/>
    <w:basedOn w:val="a"/>
    <w:rsid w:val="00431CBC"/>
    <w:pPr>
      <w:spacing w:before="100" w:beforeAutospacing="1" w:after="100" w:afterAutospacing="1"/>
    </w:pPr>
    <w:rPr>
      <w:rFonts w:eastAsia="Times New Roman"/>
      <w:lang w:eastAsia="ru-RU"/>
    </w:rPr>
  </w:style>
  <w:style w:type="paragraph" w:styleId="a3">
    <w:name w:val="Normal (Web)"/>
    <w:basedOn w:val="a"/>
    <w:uiPriority w:val="99"/>
    <w:semiHidden/>
    <w:unhideWhenUsed/>
    <w:rsid w:val="00431CBC"/>
    <w:pPr>
      <w:spacing w:before="100" w:beforeAutospacing="1" w:after="100" w:afterAutospacing="1"/>
    </w:pPr>
    <w:rPr>
      <w:rFonts w:eastAsia="Times New Roman"/>
      <w:lang w:eastAsia="ru-RU"/>
    </w:rPr>
  </w:style>
  <w:style w:type="character" w:styleId="a4">
    <w:name w:val="Hyperlink"/>
    <w:basedOn w:val="a0"/>
    <w:uiPriority w:val="99"/>
    <w:semiHidden/>
    <w:unhideWhenUsed/>
    <w:rsid w:val="00431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code.com/online/vak/philosophical.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2482</Words>
  <Characters>14150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Автор</cp:lastModifiedBy>
  <cp:revision>3</cp:revision>
  <dcterms:created xsi:type="dcterms:W3CDTF">2019-12-26T16:53:00Z</dcterms:created>
  <dcterms:modified xsi:type="dcterms:W3CDTF">2019-12-26T20:59:00Z</dcterms:modified>
</cp:coreProperties>
</file>