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3A" w:rsidRDefault="00EB283A" w:rsidP="00EB283A">
      <w:pPr>
        <w:spacing w:after="0" w:line="240" w:lineRule="auto"/>
        <w:ind w:firstLine="709"/>
        <w:jc w:val="both"/>
      </w:pPr>
      <w:r>
        <w:t>С глубоким прискорбием извещаем, что 29 июня 2020 года ушла из жизни заслуженный преподаватель Московского университета, доцент механико-математического факультета, член Научно-методического совета по теоретической механике, ветеран Великой Отечественной войны</w:t>
      </w:r>
    </w:p>
    <w:p w:rsidR="00EB283A" w:rsidRDefault="00EB283A" w:rsidP="00EB283A">
      <w:pPr>
        <w:spacing w:after="0" w:line="240" w:lineRule="auto"/>
        <w:ind w:firstLine="709"/>
        <w:jc w:val="center"/>
      </w:pPr>
      <w:r>
        <w:br/>
      </w:r>
      <w:r w:rsidRPr="00EB283A">
        <w:rPr>
          <w:b/>
        </w:rPr>
        <w:t>Ирина Александровна ТЮЛИНА</w:t>
      </w:r>
      <w:r w:rsidRPr="00EB283A">
        <w:br/>
      </w:r>
      <w:r>
        <w:t>(03.02.1922 – 29.06.2020)</w:t>
      </w:r>
    </w:p>
    <w:p w:rsidR="00F45AEB" w:rsidRDefault="00F45AEB" w:rsidP="00EB283A">
      <w:pPr>
        <w:spacing w:after="0" w:line="240" w:lineRule="auto"/>
        <w:ind w:firstLine="709"/>
        <w:jc w:val="center"/>
      </w:pPr>
    </w:p>
    <w:p w:rsidR="00F45AEB" w:rsidRDefault="00F45AEB" w:rsidP="00F45AEB">
      <w:pPr>
        <w:spacing w:after="0" w:line="240" w:lineRule="auto"/>
        <w:jc w:val="center"/>
      </w:pPr>
      <w:r w:rsidRPr="00F45AEB">
        <w:rPr>
          <w:noProof/>
          <w:bdr w:val="thinThickSmallGap" w:sz="18" w:space="0" w:color="auto" w:frame="1"/>
          <w:lang w:eastAsia="ru-RU"/>
        </w:rPr>
        <w:drawing>
          <wp:inline distT="0" distB="0" distL="0" distR="0">
            <wp:extent cx="2644140" cy="3388060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.А. Тюлин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29" cy="3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3A" w:rsidRDefault="00EB283A" w:rsidP="00EB283A">
      <w:pPr>
        <w:spacing w:after="0" w:line="240" w:lineRule="auto"/>
        <w:ind w:firstLine="708"/>
        <w:jc w:val="both"/>
      </w:pPr>
    </w:p>
    <w:p w:rsidR="00EB283A" w:rsidRDefault="00EB283A" w:rsidP="00EB283A">
      <w:pPr>
        <w:spacing w:after="0" w:line="240" w:lineRule="auto"/>
        <w:ind w:firstLine="708"/>
        <w:jc w:val="both"/>
      </w:pPr>
      <w:r>
        <w:t>И.А.</w:t>
      </w:r>
      <w:r>
        <w:rPr>
          <w:lang w:val="en-US"/>
        </w:rPr>
        <w:t xml:space="preserve"> </w:t>
      </w:r>
      <w:proofErr w:type="spellStart"/>
      <w:r>
        <w:t>Тюлина</w:t>
      </w:r>
      <w:proofErr w:type="spellEnd"/>
      <w:r>
        <w:t xml:space="preserve"> поступила на механико-математический факультет МГУ в 1939 г. В начале Великой Отечественной войны она добровольцем ушла на фронт. После демобилизации вернулась на факультет, в 1948г. окончила его и поступила в аспирантуру. В 1952 г. успешно защитила кандидатскую диссертацию.</w:t>
      </w:r>
    </w:p>
    <w:p w:rsidR="00EB283A" w:rsidRDefault="00EB283A" w:rsidP="00EB283A">
      <w:pPr>
        <w:spacing w:after="0" w:line="240" w:lineRule="auto"/>
        <w:ind w:firstLine="708"/>
        <w:jc w:val="both"/>
      </w:pPr>
      <w:r>
        <w:t xml:space="preserve">С 1951 г. Ирина Александровна читала курс истории и методологии механики, спецкурсы по истории механики, руководила работой </w:t>
      </w:r>
      <w:proofErr w:type="spellStart"/>
      <w:r>
        <w:t>спецсеминаров</w:t>
      </w:r>
      <w:proofErr w:type="spellEnd"/>
      <w:r>
        <w:t xml:space="preserve"> и одного из старейших семинаров МГУ – Общемосковского научно-исследовательского семинара по истории математики и механики.</w:t>
      </w:r>
    </w:p>
    <w:p w:rsidR="00EB283A" w:rsidRDefault="00EB283A" w:rsidP="00EB283A">
      <w:pPr>
        <w:spacing w:after="0" w:line="240" w:lineRule="auto"/>
        <w:ind w:firstLine="708"/>
        <w:jc w:val="both"/>
      </w:pPr>
      <w:r>
        <w:t xml:space="preserve">Замечательный дар педагога, беззаветная преданность науке позволили ей создать научную школу, продолжающую традиции Н.Д. Моисеева. Под руководством И.А. </w:t>
      </w:r>
      <w:proofErr w:type="spellStart"/>
      <w:r>
        <w:t>Тюлиной</w:t>
      </w:r>
      <w:proofErr w:type="spellEnd"/>
      <w:r>
        <w:t xml:space="preserve"> работали студенты, аспиранты, слушатели ФПК. На ее лекциях и книгах по истории механики выросло несколько поколений российских механиков.</w:t>
      </w:r>
      <w:r>
        <w:br/>
        <w:t xml:space="preserve">Она – крупнейший специалист по истории механики, автор более 170 научных работ, в том числе четырех учебников и восьми монографий, классических работ о творчестве Лагранжа, В.В. Голубева, Б.В. Булгакова, А.И. Некрасова, А.А. Космодемьянского, В.Н. Щелкачева и своего учителя, основоположника курса истории механики, Н.Д. Моисеева. </w:t>
      </w:r>
      <w:r>
        <w:br/>
        <w:t xml:space="preserve">Ее глубокие очерки о развитии механики в Московском университете являются ценным вкладом в историю родного Университета. </w:t>
      </w:r>
    </w:p>
    <w:p w:rsidR="00EB283A" w:rsidRDefault="00EB283A" w:rsidP="00EB283A">
      <w:pPr>
        <w:spacing w:after="0" w:line="240" w:lineRule="auto"/>
        <w:ind w:firstLine="708"/>
        <w:jc w:val="both"/>
      </w:pPr>
      <w:r>
        <w:t xml:space="preserve">Много сил и времени Ирина Александровна отдавала работе по увековечению памяти </w:t>
      </w:r>
      <w:proofErr w:type="spellStart"/>
      <w:r>
        <w:t>мехматян</w:t>
      </w:r>
      <w:proofErr w:type="spellEnd"/>
      <w:r>
        <w:t>, павших на полях сражений Великой отечественной войны 1941–45 гг. Она являлась членом Совета ветеранов войны и труда нашего факультета.</w:t>
      </w:r>
      <w:r>
        <w:br/>
        <w:t xml:space="preserve">  </w:t>
      </w:r>
      <w:r>
        <w:tab/>
        <w:t>Мы всегда восхищались ее принципиальностью, жизнерадостностью, неравнодушием, благородством, достоинством и</w:t>
      </w:r>
      <w:r>
        <w:rPr>
          <w:lang w:val="en-US"/>
        </w:rPr>
        <w:t xml:space="preserve"> </w:t>
      </w:r>
      <w:r>
        <w:t>неукротимой внутренней энергией.</w:t>
      </w:r>
    </w:p>
    <w:p w:rsidR="003D0873" w:rsidRPr="003D0873" w:rsidRDefault="00EB283A" w:rsidP="003D0873">
      <w:pPr>
        <w:spacing w:after="0" w:line="240" w:lineRule="auto"/>
        <w:ind w:left="708"/>
        <w:jc w:val="both"/>
        <w:rPr>
          <w:lang w:val="en-US"/>
        </w:rPr>
      </w:pPr>
      <w:r>
        <w:t>Светлая память об Ирине Александровне навсегда сохранится в наших сердцах.</w:t>
      </w:r>
      <w:r>
        <w:br/>
        <w:t>Выражаем глубокое соболезнование родным и близким покойной.</w:t>
      </w:r>
      <w:bookmarkStart w:id="0" w:name="_GoBack"/>
      <w:bookmarkEnd w:id="0"/>
    </w:p>
    <w:sectPr w:rsidR="003D0873" w:rsidRPr="003D0873" w:rsidSect="00F45AE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3A"/>
    <w:rsid w:val="000266CE"/>
    <w:rsid w:val="00112167"/>
    <w:rsid w:val="00157EC1"/>
    <w:rsid w:val="003D0873"/>
    <w:rsid w:val="00672269"/>
    <w:rsid w:val="00B22EA6"/>
    <w:rsid w:val="00CE2A9E"/>
    <w:rsid w:val="00EB283A"/>
    <w:rsid w:val="00F40CC8"/>
    <w:rsid w:val="00F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B77"/>
  <w15:chartTrackingRefBased/>
  <w15:docId w15:val="{0EAC4B53-7CBD-45DD-A465-2CEE237E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87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3D0873"/>
    <w:rPr>
      <w:b/>
      <w:bCs/>
    </w:rPr>
  </w:style>
  <w:style w:type="character" w:styleId="a5">
    <w:name w:val="Hyperlink"/>
    <w:basedOn w:val="a0"/>
    <w:uiPriority w:val="99"/>
    <w:semiHidden/>
    <w:unhideWhenUsed/>
    <w:rsid w:val="003D0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Smirnova</dc:creator>
  <cp:keywords/>
  <dc:description/>
  <cp:lastModifiedBy>Galina Smirnova</cp:lastModifiedBy>
  <cp:revision>3</cp:revision>
  <dcterms:created xsi:type="dcterms:W3CDTF">2020-09-02T09:48:00Z</dcterms:created>
  <dcterms:modified xsi:type="dcterms:W3CDTF">2020-09-02T09:52:00Z</dcterms:modified>
</cp:coreProperties>
</file>